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7"/>
      </w:tblGrid>
      <w:tr w:rsidR="00803493" w:rsidRPr="00803493" w:rsidTr="00A86890">
        <w:tc>
          <w:tcPr>
            <w:tcW w:w="4503" w:type="dxa"/>
          </w:tcPr>
          <w:p w:rsidR="00803493" w:rsidRPr="00803493" w:rsidRDefault="00803493" w:rsidP="00803493">
            <w:pPr>
              <w:jc w:val="center"/>
              <w:rPr>
                <w:b/>
                <w:sz w:val="28"/>
                <w:szCs w:val="28"/>
              </w:rPr>
            </w:pPr>
            <w:r w:rsidRPr="00803493">
              <w:rPr>
                <w:b/>
                <w:sz w:val="28"/>
                <w:szCs w:val="28"/>
              </w:rPr>
              <w:t>АДМИНИСТРАЦИЯ</w:t>
            </w:r>
          </w:p>
          <w:p w:rsidR="00803493" w:rsidRPr="00803493" w:rsidRDefault="00803493" w:rsidP="00803493">
            <w:pPr>
              <w:jc w:val="center"/>
              <w:rPr>
                <w:b/>
                <w:sz w:val="28"/>
                <w:szCs w:val="28"/>
              </w:rPr>
            </w:pPr>
            <w:r w:rsidRPr="00803493">
              <w:rPr>
                <w:b/>
                <w:sz w:val="28"/>
                <w:szCs w:val="28"/>
              </w:rPr>
              <w:t>МУНИЦИПАЛЬНОГО</w:t>
            </w:r>
          </w:p>
          <w:p w:rsidR="00803493" w:rsidRPr="00803493" w:rsidRDefault="00803493" w:rsidP="00803493">
            <w:pPr>
              <w:jc w:val="center"/>
              <w:rPr>
                <w:b/>
                <w:sz w:val="28"/>
                <w:szCs w:val="28"/>
              </w:rPr>
            </w:pPr>
            <w:r w:rsidRPr="00803493">
              <w:rPr>
                <w:b/>
                <w:sz w:val="28"/>
                <w:szCs w:val="28"/>
              </w:rPr>
              <w:t>ОБРАЗОВАНИЯ</w:t>
            </w:r>
          </w:p>
          <w:p w:rsidR="00803493" w:rsidRPr="00803493" w:rsidRDefault="00803493" w:rsidP="00803493">
            <w:pPr>
              <w:jc w:val="center"/>
              <w:rPr>
                <w:b/>
                <w:sz w:val="28"/>
                <w:szCs w:val="28"/>
              </w:rPr>
            </w:pPr>
            <w:r w:rsidRPr="00803493">
              <w:rPr>
                <w:b/>
                <w:sz w:val="28"/>
                <w:szCs w:val="28"/>
              </w:rPr>
              <w:t>ЧЕРНОРЕЧЕНСКИЙ СЕЛЬСОВЕТ</w:t>
            </w:r>
          </w:p>
          <w:p w:rsidR="00803493" w:rsidRPr="00803493" w:rsidRDefault="00803493" w:rsidP="00803493">
            <w:pPr>
              <w:jc w:val="center"/>
              <w:rPr>
                <w:b/>
                <w:sz w:val="28"/>
                <w:szCs w:val="28"/>
              </w:rPr>
            </w:pPr>
            <w:r w:rsidRPr="00803493">
              <w:rPr>
                <w:b/>
                <w:sz w:val="28"/>
                <w:szCs w:val="28"/>
              </w:rPr>
              <w:t>ОРЕНБУРГСКОГО РАЙОНА  ОРЕНБУРГСКОЙ ОБЛАСТИ</w:t>
            </w:r>
          </w:p>
          <w:p w:rsidR="00803493" w:rsidRPr="00803493" w:rsidRDefault="00803493" w:rsidP="00803493">
            <w:pPr>
              <w:jc w:val="center"/>
              <w:rPr>
                <w:b/>
                <w:sz w:val="28"/>
                <w:szCs w:val="28"/>
              </w:rPr>
            </w:pPr>
          </w:p>
          <w:p w:rsidR="00803493" w:rsidRPr="00803493" w:rsidRDefault="00803493" w:rsidP="00803493">
            <w:pPr>
              <w:jc w:val="center"/>
              <w:rPr>
                <w:b/>
                <w:sz w:val="28"/>
                <w:szCs w:val="28"/>
              </w:rPr>
            </w:pPr>
            <w:r w:rsidRPr="00803493">
              <w:rPr>
                <w:b/>
                <w:sz w:val="28"/>
                <w:szCs w:val="28"/>
              </w:rPr>
              <w:t>П О С Т А Н О В Л Е Н И Е</w:t>
            </w:r>
            <w:r w:rsidR="00373975">
              <w:rPr>
                <w:b/>
                <w:sz w:val="28"/>
                <w:szCs w:val="28"/>
              </w:rPr>
              <w:t xml:space="preserve"> </w:t>
            </w:r>
          </w:p>
          <w:p w:rsidR="00803493" w:rsidRPr="00803493" w:rsidRDefault="00955634" w:rsidP="00D073F9">
            <w:pPr>
              <w:jc w:val="center"/>
              <w:rPr>
                <w:sz w:val="28"/>
                <w:szCs w:val="28"/>
              </w:rPr>
            </w:pPr>
            <w:r>
              <w:rPr>
                <w:sz w:val="28"/>
                <w:szCs w:val="28"/>
              </w:rPr>
              <w:t>09.03</w:t>
            </w:r>
            <w:r w:rsidR="00D073F9">
              <w:rPr>
                <w:sz w:val="28"/>
                <w:szCs w:val="28"/>
              </w:rPr>
              <w:t>.2022</w:t>
            </w:r>
            <w:r w:rsidR="00037CC4">
              <w:rPr>
                <w:sz w:val="28"/>
                <w:szCs w:val="28"/>
              </w:rPr>
              <w:t xml:space="preserve"> № </w:t>
            </w:r>
            <w:r w:rsidR="006D6247">
              <w:rPr>
                <w:sz w:val="28"/>
                <w:szCs w:val="28"/>
              </w:rPr>
              <w:t>55</w:t>
            </w:r>
            <w:r w:rsidR="00803493" w:rsidRPr="00803493">
              <w:rPr>
                <w:sz w:val="28"/>
                <w:szCs w:val="28"/>
              </w:rPr>
              <w:t>-п</w:t>
            </w:r>
          </w:p>
        </w:tc>
        <w:tc>
          <w:tcPr>
            <w:tcW w:w="5067" w:type="dxa"/>
          </w:tcPr>
          <w:p w:rsidR="00803493" w:rsidRPr="00803493" w:rsidRDefault="00803493" w:rsidP="00373975">
            <w:pPr>
              <w:jc w:val="right"/>
              <w:rPr>
                <w:b/>
                <w:sz w:val="28"/>
                <w:szCs w:val="28"/>
              </w:rPr>
            </w:pPr>
          </w:p>
        </w:tc>
      </w:tr>
    </w:tbl>
    <w:p w:rsidR="00AD3258" w:rsidRPr="001F6383" w:rsidRDefault="002A3B50" w:rsidP="00803493">
      <w:pPr>
        <w:rPr>
          <w:sz w:val="28"/>
          <w:szCs w:val="28"/>
        </w:rPr>
      </w:pPr>
      <w:r>
        <w:rPr>
          <w:noProof/>
          <w:sz w:val="28"/>
          <w:szCs w:val="28"/>
        </w:rPr>
        <w:pict>
          <v:line id="_x0000_s1029" style="position:absolute;z-index:251659264;mso-position-horizontal-relative:text;mso-position-vertical-relative:text" from="-.6pt,14.2pt" to="-.55pt,28.65pt" strokeweight="1pt">
            <v:stroke startarrowwidth="narrow" startarrowlength="short" endarrowwidth="narrow" endarrowlength="short"/>
          </v:line>
        </w:pict>
      </w:r>
      <w:r>
        <w:rPr>
          <w:noProof/>
          <w:sz w:val="28"/>
          <w:szCs w:val="28"/>
        </w:rPr>
        <w:pict>
          <v:line id="_x0000_s1028" style="position:absolute;z-index:251658240;mso-position-horizontal-relative:text;mso-position-vertical-relative:text" from="-.55pt,13.75pt" to="13.9pt,13.8pt" strokeweight="1pt">
            <v:stroke startarrowwidth="narrow" startarrowlength="short" endarrowwidth="narrow" endarrowlength="short"/>
          </v:line>
        </w:pict>
      </w:r>
      <w:r>
        <w:rPr>
          <w:noProof/>
          <w:sz w:val="28"/>
          <w:szCs w:val="28"/>
        </w:rPr>
        <w:pict>
          <v:line id="_x0000_s1027" style="position:absolute;z-index:251657216;mso-position-horizontal-relative:text;mso-position-vertical-relative:text" from="215.95pt,14.2pt" to="3in,28.65pt" strokeweight="1pt">
            <v:stroke startarrowwidth="narrow" startarrowlength="short" endarrowwidth="narrow" endarrowlength="short"/>
          </v:line>
        </w:pict>
      </w:r>
      <w:r>
        <w:rPr>
          <w:noProof/>
          <w:sz w:val="28"/>
          <w:szCs w:val="28"/>
        </w:rPr>
        <w:pict>
          <v:line id="_x0000_s1026" style="position:absolute;z-index:251656192;mso-position-horizontal-relative:text;mso-position-vertical-relative:text" from="197.95pt,13.8pt" to="215.95pt,14pt" strokeweight="1pt">
            <v:stroke startarrowwidth="narrow" startarrowlength="short" endarrowwidth="narrow" endarrowlength="short"/>
          </v:line>
        </w:pict>
      </w:r>
    </w:p>
    <w:p w:rsidR="008008A5" w:rsidRPr="001F6383" w:rsidRDefault="005370A9" w:rsidP="00A61112">
      <w:pPr>
        <w:ind w:left="142" w:right="5810"/>
        <w:jc w:val="both"/>
        <w:rPr>
          <w:sz w:val="28"/>
          <w:szCs w:val="28"/>
        </w:rPr>
      </w:pPr>
      <w:r>
        <w:rPr>
          <w:sz w:val="28"/>
          <w:szCs w:val="28"/>
        </w:rPr>
        <w:t xml:space="preserve">Об утверждении </w:t>
      </w:r>
      <w:r>
        <w:rPr>
          <w:sz w:val="28"/>
        </w:rPr>
        <w:t xml:space="preserve">Программы </w:t>
      </w:r>
      <w:r w:rsidRPr="00306F2E">
        <w:rPr>
          <w:sz w:val="28"/>
        </w:rPr>
        <w:t xml:space="preserve">профилактики рисков причинения вреда (ущерба) охраняемым законом ценностям </w:t>
      </w:r>
      <w:r w:rsidR="006C023D">
        <w:rPr>
          <w:sz w:val="28"/>
        </w:rPr>
        <w:t xml:space="preserve">в рамках </w:t>
      </w:r>
      <w:r w:rsidR="006C023D">
        <w:rPr>
          <w:sz w:val="28"/>
          <w:szCs w:val="28"/>
        </w:rPr>
        <w:t>муниципального контроля</w:t>
      </w:r>
      <w:r w:rsidR="006C023D" w:rsidRPr="00E37BD4">
        <w:rPr>
          <w:sz w:val="28"/>
          <w:szCs w:val="28"/>
        </w:rPr>
        <w:t xml:space="preserve"> </w:t>
      </w:r>
      <w:r w:rsidR="006C023D" w:rsidRPr="00080C12">
        <w:rPr>
          <w:color w:val="000000"/>
          <w:spacing w:val="2"/>
          <w:sz w:val="28"/>
          <w:szCs w:val="28"/>
        </w:rPr>
        <w:t>на автомобильном транспорте, городском наземном электрическом транспорте и в дорожном хозяйстве</w:t>
      </w:r>
      <w:r w:rsidRPr="00306F2E">
        <w:rPr>
          <w:sz w:val="28"/>
        </w:rPr>
        <w:t xml:space="preserve"> на 2022 год</w:t>
      </w:r>
    </w:p>
    <w:p w:rsidR="008008A5" w:rsidRPr="001F6383" w:rsidRDefault="008008A5" w:rsidP="008008A5">
      <w:pPr>
        <w:rPr>
          <w:sz w:val="28"/>
          <w:szCs w:val="28"/>
        </w:rPr>
      </w:pPr>
    </w:p>
    <w:p w:rsidR="005370A9" w:rsidRPr="005370A9" w:rsidRDefault="005370A9" w:rsidP="005370A9">
      <w:pPr>
        <w:spacing w:line="360" w:lineRule="auto"/>
        <w:ind w:firstLine="709"/>
        <w:jc w:val="both"/>
        <w:rPr>
          <w:color w:val="000000" w:themeColor="text1"/>
          <w:sz w:val="28"/>
          <w:szCs w:val="28"/>
        </w:rPr>
      </w:pPr>
      <w:r w:rsidRPr="005370A9">
        <w:rPr>
          <w:color w:val="000000" w:themeColor="text1"/>
          <w:sz w:val="28"/>
          <w:szCs w:val="28"/>
        </w:rPr>
        <w:t xml:space="preserve">В соответствии со статьей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муниципального образования </w:t>
      </w:r>
      <w:r>
        <w:rPr>
          <w:color w:val="000000" w:themeColor="text1"/>
          <w:sz w:val="28"/>
          <w:szCs w:val="28"/>
        </w:rPr>
        <w:t>Чернореченский</w:t>
      </w:r>
      <w:r w:rsidRPr="005370A9">
        <w:rPr>
          <w:color w:val="000000" w:themeColor="text1"/>
          <w:sz w:val="28"/>
          <w:szCs w:val="28"/>
        </w:rPr>
        <w:t xml:space="preserve"> сельсовет Оренбургского района Оренбургской области: </w:t>
      </w:r>
    </w:p>
    <w:p w:rsidR="005370A9" w:rsidRDefault="005370A9" w:rsidP="005370A9">
      <w:pPr>
        <w:spacing w:line="360" w:lineRule="auto"/>
        <w:ind w:firstLine="709"/>
        <w:jc w:val="both"/>
        <w:rPr>
          <w:color w:val="000000" w:themeColor="text1"/>
          <w:sz w:val="28"/>
          <w:szCs w:val="28"/>
        </w:rPr>
      </w:pPr>
      <w:r w:rsidRPr="005370A9">
        <w:rPr>
          <w:color w:val="000000" w:themeColor="text1"/>
          <w:sz w:val="28"/>
          <w:szCs w:val="28"/>
        </w:rPr>
        <w:t>1. Утвердить Программу профилактики рисков причинения вреда (ущерба) охраня</w:t>
      </w:r>
      <w:r w:rsidR="00A61112">
        <w:rPr>
          <w:color w:val="000000" w:themeColor="text1"/>
          <w:sz w:val="28"/>
          <w:szCs w:val="28"/>
        </w:rPr>
        <w:t xml:space="preserve">емым законом ценностям </w:t>
      </w:r>
      <w:r w:rsidR="00080CBA">
        <w:rPr>
          <w:sz w:val="28"/>
        </w:rPr>
        <w:t xml:space="preserve">в рамках </w:t>
      </w:r>
      <w:r w:rsidR="00080CBA">
        <w:rPr>
          <w:sz w:val="28"/>
          <w:szCs w:val="28"/>
        </w:rPr>
        <w:t>муниципального контроля</w:t>
      </w:r>
      <w:r w:rsidR="00080CBA" w:rsidRPr="00E37BD4">
        <w:rPr>
          <w:sz w:val="28"/>
          <w:szCs w:val="28"/>
        </w:rPr>
        <w:t xml:space="preserve"> </w:t>
      </w:r>
      <w:r w:rsidR="00080CBA" w:rsidRPr="00080C12">
        <w:rPr>
          <w:color w:val="000000"/>
          <w:spacing w:val="2"/>
          <w:sz w:val="28"/>
          <w:szCs w:val="28"/>
        </w:rPr>
        <w:t>на автомобильном транспорте, городском наземном электрическом транспорте и в дорожном хозяйстве</w:t>
      </w:r>
      <w:r w:rsidR="00080CBA" w:rsidRPr="005370A9">
        <w:rPr>
          <w:color w:val="000000" w:themeColor="text1"/>
          <w:sz w:val="28"/>
          <w:szCs w:val="28"/>
        </w:rPr>
        <w:t xml:space="preserve"> </w:t>
      </w:r>
      <w:r w:rsidRPr="005370A9">
        <w:rPr>
          <w:color w:val="000000" w:themeColor="text1"/>
          <w:sz w:val="28"/>
          <w:szCs w:val="28"/>
        </w:rPr>
        <w:t>на 2022 год.</w:t>
      </w:r>
    </w:p>
    <w:p w:rsidR="00307525" w:rsidRDefault="00307525" w:rsidP="00307525">
      <w:pPr>
        <w:pStyle w:val="s1"/>
        <w:spacing w:before="0" w:beforeAutospacing="0" w:after="0" w:afterAutospacing="0" w:line="360" w:lineRule="auto"/>
        <w:ind w:firstLine="709"/>
        <w:jc w:val="both"/>
        <w:rPr>
          <w:color w:val="000000" w:themeColor="text1"/>
          <w:sz w:val="28"/>
          <w:szCs w:val="28"/>
        </w:rPr>
      </w:pPr>
      <w:r w:rsidRPr="00307525">
        <w:rPr>
          <w:color w:val="000000" w:themeColor="text1"/>
          <w:sz w:val="28"/>
          <w:szCs w:val="28"/>
        </w:rPr>
        <w:t>2.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w:t>
      </w:r>
      <w:r w:rsidR="00BA2DD9">
        <w:rPr>
          <w:color w:val="000000" w:themeColor="text1"/>
          <w:sz w:val="28"/>
          <w:szCs w:val="28"/>
        </w:rPr>
        <w:t>ных нормативных правовых актов.</w:t>
      </w:r>
    </w:p>
    <w:p w:rsidR="00322F4F" w:rsidRPr="00307525" w:rsidRDefault="00322F4F" w:rsidP="00307525">
      <w:pPr>
        <w:pStyle w:val="s1"/>
        <w:spacing w:before="0" w:beforeAutospacing="0" w:after="0" w:afterAutospacing="0" w:line="360" w:lineRule="auto"/>
        <w:ind w:firstLine="709"/>
        <w:jc w:val="both"/>
        <w:rPr>
          <w:color w:val="000000" w:themeColor="text1"/>
          <w:sz w:val="28"/>
          <w:szCs w:val="28"/>
        </w:rPr>
      </w:pPr>
      <w:r>
        <w:rPr>
          <w:color w:val="000000" w:themeColor="text1"/>
          <w:sz w:val="28"/>
          <w:szCs w:val="28"/>
        </w:rPr>
        <w:lastRenderedPageBreak/>
        <w:t xml:space="preserve">3. </w:t>
      </w:r>
      <w:r w:rsidRPr="00322F4F">
        <w:rPr>
          <w:color w:val="000000" w:themeColor="text1"/>
          <w:sz w:val="28"/>
          <w:szCs w:val="28"/>
        </w:rPr>
        <w:t>Обнародовать настоящее постановление в специально отведённых местах и разместить на сайте администрации муниципального образования Чернореченский сельсовет Оренбургского района Оренбургской области: http://чернореченский.рф/.</w:t>
      </w:r>
    </w:p>
    <w:p w:rsidR="00307525" w:rsidRPr="00307525" w:rsidRDefault="00322F4F" w:rsidP="00307525">
      <w:pPr>
        <w:pStyle w:val="s1"/>
        <w:spacing w:before="0" w:beforeAutospacing="0" w:after="0" w:afterAutospacing="0" w:line="360" w:lineRule="auto"/>
        <w:ind w:firstLine="708"/>
        <w:jc w:val="both"/>
        <w:rPr>
          <w:color w:val="000000" w:themeColor="text1"/>
          <w:sz w:val="28"/>
          <w:szCs w:val="28"/>
        </w:rPr>
      </w:pPr>
      <w:r>
        <w:rPr>
          <w:color w:val="000000" w:themeColor="text1"/>
          <w:sz w:val="28"/>
          <w:szCs w:val="28"/>
        </w:rPr>
        <w:t>4</w:t>
      </w:r>
      <w:r w:rsidR="00BA2DD9">
        <w:rPr>
          <w:color w:val="000000" w:themeColor="text1"/>
          <w:sz w:val="28"/>
          <w:szCs w:val="28"/>
        </w:rPr>
        <w:t>. Контроль за исполнением  настоящего постановления</w:t>
      </w:r>
      <w:r w:rsidR="00307525" w:rsidRPr="00307525">
        <w:rPr>
          <w:color w:val="000000" w:themeColor="text1"/>
          <w:sz w:val="28"/>
          <w:szCs w:val="28"/>
        </w:rPr>
        <w:t xml:space="preserve"> оставляю за собой.</w:t>
      </w:r>
    </w:p>
    <w:p w:rsidR="00307525" w:rsidRPr="00307525" w:rsidRDefault="00322F4F" w:rsidP="00307525">
      <w:pPr>
        <w:pStyle w:val="s1"/>
        <w:spacing w:before="0" w:beforeAutospacing="0" w:after="0" w:afterAutospacing="0" w:line="360" w:lineRule="auto"/>
        <w:ind w:firstLine="708"/>
        <w:jc w:val="both"/>
        <w:rPr>
          <w:color w:val="000000" w:themeColor="text1"/>
          <w:sz w:val="28"/>
          <w:szCs w:val="28"/>
        </w:rPr>
      </w:pPr>
      <w:r>
        <w:rPr>
          <w:color w:val="000000" w:themeColor="text1"/>
          <w:sz w:val="28"/>
          <w:szCs w:val="28"/>
        </w:rPr>
        <w:t>5</w:t>
      </w:r>
      <w:r w:rsidR="00BA2DD9">
        <w:rPr>
          <w:color w:val="000000" w:themeColor="text1"/>
          <w:sz w:val="28"/>
          <w:szCs w:val="28"/>
        </w:rPr>
        <w:t xml:space="preserve">. </w:t>
      </w:r>
      <w:r>
        <w:rPr>
          <w:color w:val="000000" w:themeColor="text1"/>
          <w:sz w:val="28"/>
          <w:szCs w:val="28"/>
        </w:rPr>
        <w:t>Настоящее п</w:t>
      </w:r>
      <w:r w:rsidR="00BA2DD9">
        <w:rPr>
          <w:color w:val="000000" w:themeColor="text1"/>
          <w:sz w:val="28"/>
          <w:szCs w:val="28"/>
        </w:rPr>
        <w:t>остановление вступает в силу</w:t>
      </w:r>
      <w:r w:rsidR="00307525" w:rsidRPr="00307525">
        <w:rPr>
          <w:color w:val="000000" w:themeColor="text1"/>
          <w:sz w:val="28"/>
          <w:szCs w:val="28"/>
        </w:rPr>
        <w:t xml:space="preserve"> </w:t>
      </w:r>
      <w:r>
        <w:rPr>
          <w:color w:val="000000" w:themeColor="text1"/>
          <w:sz w:val="28"/>
          <w:szCs w:val="28"/>
        </w:rPr>
        <w:t>после</w:t>
      </w:r>
      <w:r w:rsidR="00BA2DD9">
        <w:rPr>
          <w:color w:val="000000" w:themeColor="text1"/>
          <w:sz w:val="28"/>
          <w:szCs w:val="28"/>
        </w:rPr>
        <w:t xml:space="preserve"> его официального </w:t>
      </w:r>
      <w:r w:rsidR="002A4084">
        <w:rPr>
          <w:color w:val="000000" w:themeColor="text1"/>
          <w:sz w:val="28"/>
          <w:szCs w:val="28"/>
        </w:rPr>
        <w:t>обнародования</w:t>
      </w:r>
      <w:r w:rsidR="00307525" w:rsidRPr="00307525">
        <w:rPr>
          <w:color w:val="000000" w:themeColor="text1"/>
          <w:sz w:val="28"/>
          <w:szCs w:val="28"/>
        </w:rPr>
        <w:t>.</w:t>
      </w:r>
    </w:p>
    <w:p w:rsidR="00307525" w:rsidRPr="00DA7AE1" w:rsidRDefault="00307525" w:rsidP="00307525">
      <w:pPr>
        <w:pStyle w:val="s1"/>
        <w:spacing w:before="0" w:beforeAutospacing="0" w:after="0" w:afterAutospacing="0" w:line="360" w:lineRule="auto"/>
        <w:ind w:firstLine="709"/>
        <w:jc w:val="both"/>
        <w:rPr>
          <w:color w:val="000000" w:themeColor="text1"/>
        </w:rPr>
      </w:pPr>
    </w:p>
    <w:p w:rsidR="00307525" w:rsidRPr="001F6383" w:rsidRDefault="00307525" w:rsidP="00307525">
      <w:pPr>
        <w:jc w:val="both"/>
        <w:rPr>
          <w:sz w:val="28"/>
          <w:szCs w:val="28"/>
        </w:rPr>
      </w:pPr>
      <w:r w:rsidRPr="001F6383">
        <w:rPr>
          <w:sz w:val="28"/>
          <w:szCs w:val="28"/>
        </w:rPr>
        <w:t xml:space="preserve">Глава муниципального образования                             </w:t>
      </w:r>
      <w:r>
        <w:rPr>
          <w:sz w:val="28"/>
          <w:szCs w:val="28"/>
        </w:rPr>
        <w:tab/>
      </w:r>
      <w:r>
        <w:rPr>
          <w:sz w:val="28"/>
          <w:szCs w:val="28"/>
        </w:rPr>
        <w:tab/>
      </w:r>
      <w:r>
        <w:rPr>
          <w:sz w:val="28"/>
          <w:szCs w:val="28"/>
        </w:rPr>
        <w:tab/>
      </w:r>
      <w:r w:rsidRPr="001F6383">
        <w:rPr>
          <w:sz w:val="28"/>
          <w:szCs w:val="28"/>
        </w:rPr>
        <w:t>М.А.Митин</w:t>
      </w:r>
    </w:p>
    <w:p w:rsidR="00307525" w:rsidRDefault="00307525" w:rsidP="00307525">
      <w:pPr>
        <w:tabs>
          <w:tab w:val="left" w:pos="1000"/>
          <w:tab w:val="left" w:pos="2552"/>
        </w:tabs>
        <w:jc w:val="both"/>
        <w:rPr>
          <w:color w:val="000000" w:themeColor="text1"/>
        </w:rPr>
      </w:pPr>
    </w:p>
    <w:p w:rsidR="00D1566B" w:rsidRDefault="00D1566B" w:rsidP="00307525">
      <w:pPr>
        <w:tabs>
          <w:tab w:val="left" w:pos="1000"/>
          <w:tab w:val="left" w:pos="2552"/>
        </w:tabs>
        <w:jc w:val="both"/>
        <w:rPr>
          <w:color w:val="000000" w:themeColor="text1"/>
        </w:rPr>
      </w:pPr>
    </w:p>
    <w:p w:rsidR="00D1566B" w:rsidRPr="00D1566B" w:rsidRDefault="00D1566B" w:rsidP="00D1566B">
      <w:pPr>
        <w:rPr>
          <w:sz w:val="28"/>
          <w:szCs w:val="28"/>
        </w:rPr>
      </w:pPr>
    </w:p>
    <w:p w:rsidR="00D1566B" w:rsidRPr="00BA2DD9" w:rsidRDefault="00D1566B" w:rsidP="00BA2DD9">
      <w:pPr>
        <w:jc w:val="both"/>
      </w:pPr>
      <w:r w:rsidRPr="00D1566B">
        <w:t>Разослано:</w:t>
      </w:r>
      <w:r>
        <w:t xml:space="preserve"> </w:t>
      </w:r>
      <w:r w:rsidRPr="00D1566B">
        <w:t>прокуратуре района, в дело</w:t>
      </w:r>
    </w:p>
    <w:p w:rsidR="00025E84" w:rsidRDefault="00025E84">
      <w:pPr>
        <w:rPr>
          <w:color w:val="000000" w:themeColor="text1"/>
        </w:rPr>
      </w:pPr>
      <w:r>
        <w:rPr>
          <w:color w:val="000000" w:themeColor="text1"/>
        </w:rPr>
        <w:br w:type="page"/>
      </w:r>
    </w:p>
    <w:p w:rsidR="00025E84" w:rsidRPr="00217F3A" w:rsidRDefault="00025E84" w:rsidP="00025E84">
      <w:pPr>
        <w:tabs>
          <w:tab w:val="num" w:pos="200"/>
        </w:tabs>
        <w:ind w:left="5103"/>
        <w:outlineLvl w:val="0"/>
        <w:rPr>
          <w:color w:val="000000"/>
        </w:rPr>
      </w:pPr>
      <w:r w:rsidRPr="00217F3A">
        <w:rPr>
          <w:color w:val="000000"/>
        </w:rPr>
        <w:lastRenderedPageBreak/>
        <w:t>Приложение № 1</w:t>
      </w:r>
    </w:p>
    <w:p w:rsidR="00080CBA" w:rsidRDefault="00025E84" w:rsidP="00025E84">
      <w:pPr>
        <w:ind w:left="5103"/>
        <w:rPr>
          <w:color w:val="000000"/>
        </w:rPr>
      </w:pPr>
      <w:r w:rsidRPr="00DA7AE1">
        <w:rPr>
          <w:color w:val="000000"/>
        </w:rPr>
        <w:t xml:space="preserve">к постановлению </w:t>
      </w:r>
      <w:r>
        <w:rPr>
          <w:color w:val="000000"/>
        </w:rPr>
        <w:t>а</w:t>
      </w:r>
      <w:r w:rsidRPr="00DA7AE1">
        <w:rPr>
          <w:color w:val="000000"/>
        </w:rPr>
        <w:t xml:space="preserve">дминистрации </w:t>
      </w:r>
      <w:r>
        <w:rPr>
          <w:color w:val="000000"/>
        </w:rPr>
        <w:t xml:space="preserve">муниципального образования </w:t>
      </w:r>
    </w:p>
    <w:p w:rsidR="00080CBA" w:rsidRDefault="00025E84" w:rsidP="00025E84">
      <w:pPr>
        <w:ind w:left="5103"/>
        <w:rPr>
          <w:color w:val="000000"/>
        </w:rPr>
      </w:pPr>
      <w:r>
        <w:rPr>
          <w:color w:val="000000"/>
        </w:rPr>
        <w:t xml:space="preserve">Чернореченский сельсовет </w:t>
      </w:r>
    </w:p>
    <w:p w:rsidR="00025E84" w:rsidRDefault="00025E84" w:rsidP="00025E84">
      <w:pPr>
        <w:ind w:left="5103"/>
        <w:rPr>
          <w:color w:val="000000"/>
        </w:rPr>
      </w:pPr>
      <w:r>
        <w:rPr>
          <w:color w:val="000000"/>
        </w:rPr>
        <w:t xml:space="preserve">Оренбургского района </w:t>
      </w:r>
    </w:p>
    <w:p w:rsidR="00025E84" w:rsidRPr="00955634" w:rsidRDefault="00025E84" w:rsidP="00025E84">
      <w:pPr>
        <w:ind w:left="5103"/>
        <w:rPr>
          <w:color w:val="000000"/>
        </w:rPr>
      </w:pPr>
      <w:r>
        <w:rPr>
          <w:color w:val="000000"/>
        </w:rPr>
        <w:t>Оренбургской области</w:t>
      </w:r>
    </w:p>
    <w:p w:rsidR="00025E84" w:rsidRPr="00217F3A" w:rsidRDefault="00025E84" w:rsidP="00025E84">
      <w:pPr>
        <w:ind w:left="5103"/>
        <w:rPr>
          <w:color w:val="000000"/>
        </w:rPr>
      </w:pPr>
      <w:r w:rsidRPr="00217F3A">
        <w:rPr>
          <w:color w:val="000000"/>
        </w:rPr>
        <w:t xml:space="preserve">от </w:t>
      </w:r>
      <w:r>
        <w:rPr>
          <w:color w:val="000000"/>
        </w:rPr>
        <w:t>09.03.2022</w:t>
      </w:r>
      <w:r w:rsidR="00A469AE">
        <w:rPr>
          <w:color w:val="000000"/>
        </w:rPr>
        <w:t xml:space="preserve"> </w:t>
      </w:r>
      <w:r w:rsidR="006D6247">
        <w:rPr>
          <w:color w:val="000000"/>
        </w:rPr>
        <w:t>№ 55</w:t>
      </w:r>
      <w:r>
        <w:rPr>
          <w:color w:val="000000"/>
        </w:rPr>
        <w:t>-п</w:t>
      </w:r>
    </w:p>
    <w:p w:rsidR="00025E84" w:rsidRDefault="00025E84" w:rsidP="00025E84">
      <w:pPr>
        <w:widowControl w:val="0"/>
        <w:autoSpaceDE w:val="0"/>
        <w:autoSpaceDN w:val="0"/>
        <w:adjustRightInd w:val="0"/>
        <w:jc w:val="center"/>
        <w:outlineLvl w:val="1"/>
        <w:rPr>
          <w:b/>
          <w:sz w:val="26"/>
        </w:rPr>
      </w:pPr>
    </w:p>
    <w:p w:rsidR="00025E84" w:rsidRDefault="00025E84" w:rsidP="00025E84">
      <w:pPr>
        <w:widowControl w:val="0"/>
        <w:autoSpaceDE w:val="0"/>
        <w:autoSpaceDN w:val="0"/>
        <w:adjustRightInd w:val="0"/>
        <w:jc w:val="center"/>
        <w:outlineLvl w:val="1"/>
        <w:rPr>
          <w:b/>
          <w:sz w:val="26"/>
        </w:rPr>
      </w:pPr>
    </w:p>
    <w:p w:rsidR="00025E84" w:rsidRPr="00E448F3" w:rsidRDefault="00025E84" w:rsidP="00025E84">
      <w:pPr>
        <w:widowControl w:val="0"/>
        <w:autoSpaceDE w:val="0"/>
        <w:autoSpaceDN w:val="0"/>
        <w:adjustRightInd w:val="0"/>
        <w:jc w:val="center"/>
        <w:outlineLvl w:val="1"/>
        <w:rPr>
          <w:b/>
          <w:sz w:val="26"/>
        </w:rPr>
      </w:pPr>
      <w:r w:rsidRPr="00E448F3">
        <w:rPr>
          <w:b/>
          <w:sz w:val="26"/>
        </w:rPr>
        <w:t>ПРОГРАММА</w:t>
      </w:r>
    </w:p>
    <w:p w:rsidR="00A469AE" w:rsidRDefault="00025E84" w:rsidP="00025E84">
      <w:pPr>
        <w:widowControl w:val="0"/>
        <w:autoSpaceDE w:val="0"/>
        <w:autoSpaceDN w:val="0"/>
        <w:adjustRightInd w:val="0"/>
        <w:jc w:val="center"/>
        <w:outlineLvl w:val="1"/>
        <w:rPr>
          <w:b/>
          <w:sz w:val="26"/>
        </w:rPr>
      </w:pPr>
      <w:r w:rsidRPr="00E448F3">
        <w:rPr>
          <w:b/>
          <w:sz w:val="26"/>
        </w:rPr>
        <w:t xml:space="preserve">профилактики рисков причинения вреда (ущерба) охраняемым законом ценностям </w:t>
      </w:r>
    </w:p>
    <w:p w:rsidR="006D6247" w:rsidRDefault="006D6247" w:rsidP="00025E84">
      <w:pPr>
        <w:widowControl w:val="0"/>
        <w:autoSpaceDE w:val="0"/>
        <w:autoSpaceDN w:val="0"/>
        <w:adjustRightInd w:val="0"/>
        <w:jc w:val="center"/>
        <w:outlineLvl w:val="1"/>
        <w:rPr>
          <w:b/>
          <w:sz w:val="26"/>
        </w:rPr>
      </w:pPr>
      <w:r w:rsidRPr="006D6247">
        <w:rPr>
          <w:b/>
          <w:sz w:val="26"/>
        </w:rPr>
        <w:t xml:space="preserve">в рамках муниципального контроля на автомобильном транспорте, городском наземном электрическом транспорте и в дорожном хозяйстве </w:t>
      </w:r>
    </w:p>
    <w:p w:rsidR="00025E84" w:rsidRPr="00E448F3" w:rsidRDefault="00025E84" w:rsidP="00025E84">
      <w:pPr>
        <w:widowControl w:val="0"/>
        <w:autoSpaceDE w:val="0"/>
        <w:autoSpaceDN w:val="0"/>
        <w:adjustRightInd w:val="0"/>
        <w:jc w:val="center"/>
        <w:outlineLvl w:val="1"/>
        <w:rPr>
          <w:b/>
          <w:sz w:val="26"/>
        </w:rPr>
      </w:pPr>
      <w:r w:rsidRPr="00E448F3">
        <w:rPr>
          <w:b/>
          <w:sz w:val="26"/>
        </w:rPr>
        <w:t xml:space="preserve">на 2022 год </w:t>
      </w:r>
    </w:p>
    <w:p w:rsidR="00025E84" w:rsidRDefault="00025E84" w:rsidP="00025E84">
      <w:pPr>
        <w:widowControl w:val="0"/>
        <w:autoSpaceDE w:val="0"/>
        <w:autoSpaceDN w:val="0"/>
        <w:adjustRightInd w:val="0"/>
        <w:jc w:val="center"/>
        <w:outlineLvl w:val="1"/>
        <w:rPr>
          <w:sz w:val="26"/>
        </w:rPr>
      </w:pPr>
    </w:p>
    <w:p w:rsidR="00025E84" w:rsidRDefault="00025E84" w:rsidP="00025E84">
      <w:pPr>
        <w:widowControl w:val="0"/>
        <w:autoSpaceDE w:val="0"/>
        <w:autoSpaceDN w:val="0"/>
        <w:adjustRightInd w:val="0"/>
        <w:jc w:val="both"/>
        <w:outlineLvl w:val="1"/>
        <w:rPr>
          <w:sz w:val="26"/>
        </w:rPr>
      </w:pPr>
    </w:p>
    <w:p w:rsidR="00025E84" w:rsidRPr="00E64165" w:rsidRDefault="00025E84" w:rsidP="00025E84">
      <w:pPr>
        <w:widowControl w:val="0"/>
        <w:numPr>
          <w:ilvl w:val="0"/>
          <w:numId w:val="1"/>
        </w:numPr>
        <w:autoSpaceDE w:val="0"/>
        <w:autoSpaceDN w:val="0"/>
        <w:adjustRightInd w:val="0"/>
        <w:jc w:val="both"/>
        <w:outlineLvl w:val="1"/>
        <w:rPr>
          <w:b/>
          <w:sz w:val="26"/>
        </w:rPr>
      </w:pPr>
      <w:r w:rsidRPr="00E64165">
        <w:rPr>
          <w:b/>
          <w:sz w:val="26"/>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025E84" w:rsidRDefault="00025E84" w:rsidP="00025E84">
      <w:pPr>
        <w:widowControl w:val="0"/>
        <w:autoSpaceDE w:val="0"/>
        <w:autoSpaceDN w:val="0"/>
        <w:adjustRightInd w:val="0"/>
        <w:jc w:val="both"/>
        <w:outlineLvl w:val="1"/>
        <w:rPr>
          <w:sz w:val="26"/>
        </w:rPr>
      </w:pPr>
    </w:p>
    <w:p w:rsidR="00025E84" w:rsidRPr="0001201A" w:rsidRDefault="00025E84" w:rsidP="00977F48">
      <w:pPr>
        <w:pStyle w:val="32"/>
        <w:rPr>
          <w:sz w:val="26"/>
          <w:szCs w:val="24"/>
        </w:rPr>
      </w:pPr>
      <w:r>
        <w:rPr>
          <w:sz w:val="26"/>
          <w:szCs w:val="24"/>
        </w:rPr>
        <w:t xml:space="preserve">Объектами </w:t>
      </w:r>
      <w:r w:rsidRPr="005578D8">
        <w:rPr>
          <w:sz w:val="26"/>
          <w:szCs w:val="24"/>
        </w:rPr>
        <w:t xml:space="preserve">профилактических мероприятий при осуществлении </w:t>
      </w:r>
      <w:r w:rsidRPr="004774B4">
        <w:rPr>
          <w:sz w:val="26"/>
          <w:szCs w:val="24"/>
        </w:rPr>
        <w:t>муниципального</w:t>
      </w:r>
      <w:r w:rsidR="00977F48" w:rsidRPr="00977F48">
        <w:rPr>
          <w:sz w:val="26"/>
          <w:szCs w:val="24"/>
        </w:rPr>
        <w:t xml:space="preserve"> </w:t>
      </w:r>
      <w:r w:rsidRPr="004774B4">
        <w:rPr>
          <w:sz w:val="26"/>
          <w:szCs w:val="24"/>
        </w:rPr>
        <w:t>контроля</w:t>
      </w:r>
      <w:r>
        <w:rPr>
          <w:sz w:val="26"/>
          <w:szCs w:val="24"/>
        </w:rPr>
        <w:t xml:space="preserve"> </w:t>
      </w:r>
      <w:r w:rsidR="00A836EE" w:rsidRPr="00A836EE">
        <w:rPr>
          <w:sz w:val="26"/>
          <w:szCs w:val="24"/>
        </w:rPr>
        <w:t xml:space="preserve">на автомобильном транспорте, городском наземном электрическом транспорте и в дорожном хозяйстве </w:t>
      </w:r>
      <w:r>
        <w:rPr>
          <w:sz w:val="26"/>
          <w:szCs w:val="24"/>
        </w:rPr>
        <w:t>являются</w:t>
      </w:r>
      <w:r w:rsidRPr="00C15BD6">
        <w:rPr>
          <w:sz w:val="26"/>
          <w:szCs w:val="24"/>
        </w:rPr>
        <w:t xml:space="preserve"> </w:t>
      </w:r>
      <w:r w:rsidRPr="004774B4">
        <w:rPr>
          <w:sz w:val="26"/>
          <w:szCs w:val="24"/>
        </w:rPr>
        <w:t>юридически</w:t>
      </w:r>
      <w:r>
        <w:rPr>
          <w:sz w:val="26"/>
          <w:szCs w:val="24"/>
        </w:rPr>
        <w:t>е</w:t>
      </w:r>
      <w:r w:rsidRPr="004774B4">
        <w:rPr>
          <w:sz w:val="26"/>
          <w:szCs w:val="24"/>
        </w:rPr>
        <w:t xml:space="preserve"> лица, индивидуальны</w:t>
      </w:r>
      <w:r>
        <w:rPr>
          <w:sz w:val="26"/>
          <w:szCs w:val="24"/>
        </w:rPr>
        <w:t>е</w:t>
      </w:r>
      <w:r w:rsidRPr="004774B4">
        <w:rPr>
          <w:sz w:val="26"/>
          <w:szCs w:val="24"/>
        </w:rPr>
        <w:t xml:space="preserve"> предприниматели и граждан</w:t>
      </w:r>
      <w:r>
        <w:rPr>
          <w:sz w:val="26"/>
          <w:szCs w:val="24"/>
        </w:rPr>
        <w:t>е.</w:t>
      </w:r>
      <w:r w:rsidRPr="002D226F">
        <w:rPr>
          <w:sz w:val="26"/>
          <w:szCs w:val="24"/>
        </w:rPr>
        <w:t xml:space="preserve"> </w:t>
      </w:r>
    </w:p>
    <w:p w:rsidR="00025E84" w:rsidRPr="00C801CE" w:rsidRDefault="00025E84" w:rsidP="00025E84">
      <w:pPr>
        <w:ind w:firstLine="708"/>
        <w:jc w:val="both"/>
        <w:rPr>
          <w:sz w:val="26"/>
        </w:rPr>
      </w:pPr>
      <w:r w:rsidRPr="00C801CE">
        <w:rPr>
          <w:sz w:val="26"/>
        </w:rPr>
        <w:t>Случаев проведения проверок, результаты которых были признаны недействительными, а также проверок, проведенных с нарушением требований законодательства Российской Федерации, по результатам выявления которых к должностным лицам применены меры дисциплинарного и административного наказания, не отмечено.</w:t>
      </w:r>
    </w:p>
    <w:p w:rsidR="00025E84" w:rsidRDefault="00025E84" w:rsidP="00025E84">
      <w:pPr>
        <w:widowControl w:val="0"/>
        <w:ind w:firstLine="709"/>
        <w:jc w:val="both"/>
        <w:rPr>
          <w:sz w:val="26"/>
          <w:szCs w:val="26"/>
        </w:rPr>
      </w:pPr>
    </w:p>
    <w:p w:rsidR="00977F48" w:rsidRDefault="00977F48" w:rsidP="00977F48">
      <w:pPr>
        <w:widowControl w:val="0"/>
        <w:numPr>
          <w:ilvl w:val="0"/>
          <w:numId w:val="1"/>
        </w:numPr>
        <w:jc w:val="both"/>
        <w:rPr>
          <w:b/>
          <w:sz w:val="26"/>
          <w:szCs w:val="26"/>
        </w:rPr>
      </w:pPr>
      <w:r w:rsidRPr="00E64165">
        <w:rPr>
          <w:b/>
          <w:sz w:val="26"/>
          <w:szCs w:val="26"/>
        </w:rPr>
        <w:t>Цели и задачи реализации программы профилактики.</w:t>
      </w:r>
    </w:p>
    <w:p w:rsidR="00977F48" w:rsidRPr="00E64165" w:rsidRDefault="00977F48" w:rsidP="00977F48">
      <w:pPr>
        <w:widowControl w:val="0"/>
        <w:ind w:left="720"/>
        <w:jc w:val="both"/>
        <w:rPr>
          <w:b/>
          <w:sz w:val="26"/>
          <w:szCs w:val="26"/>
        </w:rPr>
      </w:pPr>
    </w:p>
    <w:p w:rsidR="00977F48" w:rsidRPr="000F6E7A" w:rsidRDefault="00977F48" w:rsidP="00977F48">
      <w:pPr>
        <w:widowControl w:val="0"/>
        <w:ind w:firstLine="709"/>
        <w:jc w:val="both"/>
        <w:rPr>
          <w:sz w:val="26"/>
          <w:szCs w:val="26"/>
        </w:rPr>
      </w:pPr>
      <w:bookmarkStart w:id="0" w:name="sub_440101"/>
      <w:r>
        <w:rPr>
          <w:sz w:val="26"/>
          <w:szCs w:val="26"/>
        </w:rPr>
        <w:t>-</w:t>
      </w:r>
      <w:r w:rsidRPr="000F6E7A">
        <w:rPr>
          <w:sz w:val="26"/>
          <w:szCs w:val="26"/>
        </w:rPr>
        <w:t xml:space="preserve"> стимулирование добросовестного соблюдения обязательных требований всеми контролируемыми лицами;</w:t>
      </w:r>
    </w:p>
    <w:p w:rsidR="00977F48" w:rsidRPr="000F6E7A" w:rsidRDefault="00977F48" w:rsidP="00977F48">
      <w:pPr>
        <w:widowControl w:val="0"/>
        <w:ind w:firstLine="709"/>
        <w:jc w:val="both"/>
        <w:rPr>
          <w:sz w:val="26"/>
          <w:szCs w:val="26"/>
        </w:rPr>
      </w:pPr>
      <w:bookmarkStart w:id="1" w:name="sub_440102"/>
      <w:bookmarkEnd w:id="0"/>
      <w:r>
        <w:rPr>
          <w:sz w:val="26"/>
          <w:szCs w:val="26"/>
        </w:rPr>
        <w:t>-</w:t>
      </w:r>
      <w:r w:rsidRPr="000F6E7A">
        <w:rPr>
          <w:sz w:val="26"/>
          <w:szCs w:val="26"/>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77F48" w:rsidRPr="000F6E7A" w:rsidRDefault="00977F48" w:rsidP="00977F48">
      <w:pPr>
        <w:widowControl w:val="0"/>
        <w:ind w:firstLine="709"/>
        <w:jc w:val="both"/>
        <w:rPr>
          <w:sz w:val="26"/>
          <w:szCs w:val="26"/>
        </w:rPr>
      </w:pPr>
      <w:bookmarkStart w:id="2" w:name="sub_440103"/>
      <w:bookmarkEnd w:id="1"/>
      <w:r>
        <w:rPr>
          <w:sz w:val="26"/>
          <w:szCs w:val="26"/>
        </w:rPr>
        <w:t>-</w:t>
      </w:r>
      <w:r w:rsidRPr="000F6E7A">
        <w:rPr>
          <w:sz w:val="26"/>
          <w:szCs w:val="26"/>
        </w:rPr>
        <w:t xml:space="preserve"> создание условий для доведения обязательных требований до контролируемых лиц, повышение информированности о способах их соблюдения.</w:t>
      </w:r>
    </w:p>
    <w:bookmarkEnd w:id="2"/>
    <w:p w:rsidR="00977F48" w:rsidRPr="006331A4" w:rsidRDefault="00977F48" w:rsidP="00977F48">
      <w:pPr>
        <w:widowControl w:val="0"/>
        <w:ind w:firstLine="709"/>
        <w:jc w:val="both"/>
        <w:rPr>
          <w:sz w:val="26"/>
          <w:szCs w:val="26"/>
        </w:rPr>
      </w:pPr>
    </w:p>
    <w:p w:rsidR="00977F48" w:rsidRPr="00E64165" w:rsidRDefault="00977F48" w:rsidP="00977F48">
      <w:pPr>
        <w:widowControl w:val="0"/>
        <w:numPr>
          <w:ilvl w:val="0"/>
          <w:numId w:val="1"/>
        </w:numPr>
        <w:jc w:val="both"/>
        <w:rPr>
          <w:b/>
          <w:sz w:val="26"/>
          <w:szCs w:val="26"/>
        </w:rPr>
      </w:pPr>
      <w:r w:rsidRPr="00E64165">
        <w:rPr>
          <w:b/>
          <w:sz w:val="26"/>
          <w:szCs w:val="26"/>
        </w:rPr>
        <w:t>Перечень профилактических мероприятий, сроки (периодичность) их проведения.</w:t>
      </w:r>
    </w:p>
    <w:p w:rsidR="00977F48" w:rsidRPr="006331A4" w:rsidRDefault="00977F48" w:rsidP="00977F48">
      <w:pPr>
        <w:widowControl w:val="0"/>
        <w:jc w:val="both"/>
        <w:rPr>
          <w:sz w:val="26"/>
          <w:szCs w:val="26"/>
        </w:rPr>
      </w:pPr>
    </w:p>
    <w:p w:rsidR="00194CA0" w:rsidRPr="005F44AE" w:rsidRDefault="00194CA0" w:rsidP="00194CA0">
      <w:pPr>
        <w:widowControl w:val="0"/>
        <w:ind w:firstLine="709"/>
        <w:jc w:val="both"/>
        <w:rPr>
          <w:sz w:val="26"/>
          <w:szCs w:val="26"/>
        </w:rPr>
      </w:pPr>
      <w:r w:rsidRPr="005F44AE">
        <w:rPr>
          <w:sz w:val="26"/>
          <w:szCs w:val="26"/>
        </w:rPr>
        <w:t>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194CA0" w:rsidRPr="005F44AE" w:rsidRDefault="00194CA0" w:rsidP="00194CA0">
      <w:pPr>
        <w:widowControl w:val="0"/>
        <w:ind w:firstLine="709"/>
        <w:jc w:val="both"/>
        <w:rPr>
          <w:sz w:val="26"/>
          <w:szCs w:val="26"/>
        </w:rPr>
      </w:pPr>
      <w:r w:rsidRPr="005F44AE">
        <w:rPr>
          <w:sz w:val="26"/>
          <w:szCs w:val="26"/>
        </w:rPr>
        <w:t>Контрольный орган может проводить профилактические мероприятия, не предусмотренные программой профилактики рисков причинения вреда.</w:t>
      </w:r>
    </w:p>
    <w:p w:rsidR="00194CA0" w:rsidRPr="005F44AE" w:rsidRDefault="00194CA0" w:rsidP="00194CA0">
      <w:pPr>
        <w:widowControl w:val="0"/>
        <w:ind w:firstLine="709"/>
        <w:jc w:val="both"/>
        <w:rPr>
          <w:sz w:val="26"/>
          <w:szCs w:val="26"/>
        </w:rPr>
      </w:pPr>
      <w:r w:rsidRPr="005F44AE">
        <w:rPr>
          <w:sz w:val="26"/>
          <w:szCs w:val="26"/>
        </w:rPr>
        <w:t>При осуществлении муниципального контроля контрольным органом проводятся следующие профилактические мероприятия:</w:t>
      </w:r>
    </w:p>
    <w:p w:rsidR="00194CA0" w:rsidRPr="005F44AE" w:rsidRDefault="00194CA0" w:rsidP="00194CA0">
      <w:pPr>
        <w:widowControl w:val="0"/>
        <w:ind w:firstLine="709"/>
        <w:jc w:val="both"/>
        <w:rPr>
          <w:sz w:val="26"/>
          <w:szCs w:val="26"/>
        </w:rPr>
      </w:pPr>
      <w:r w:rsidRPr="005F44AE">
        <w:rPr>
          <w:sz w:val="26"/>
          <w:szCs w:val="26"/>
        </w:rPr>
        <w:lastRenderedPageBreak/>
        <w:t>1) информирование;</w:t>
      </w:r>
    </w:p>
    <w:p w:rsidR="00194CA0" w:rsidRPr="005F44AE" w:rsidRDefault="00194CA0" w:rsidP="00194CA0">
      <w:pPr>
        <w:widowControl w:val="0"/>
        <w:ind w:firstLine="709"/>
        <w:jc w:val="both"/>
        <w:rPr>
          <w:sz w:val="26"/>
          <w:szCs w:val="26"/>
        </w:rPr>
      </w:pPr>
      <w:r w:rsidRPr="005F44AE">
        <w:rPr>
          <w:sz w:val="26"/>
          <w:szCs w:val="26"/>
        </w:rPr>
        <w:t>2) объявление предостережения о недопустимости нарушений обязательных требований (далее - предостережение);</w:t>
      </w:r>
    </w:p>
    <w:p w:rsidR="00194CA0" w:rsidRPr="005F44AE" w:rsidRDefault="00194CA0" w:rsidP="00194CA0">
      <w:pPr>
        <w:widowControl w:val="0"/>
        <w:ind w:firstLine="709"/>
        <w:jc w:val="both"/>
        <w:rPr>
          <w:sz w:val="26"/>
          <w:szCs w:val="26"/>
        </w:rPr>
      </w:pPr>
      <w:r w:rsidRPr="005F44AE">
        <w:rPr>
          <w:sz w:val="26"/>
          <w:szCs w:val="26"/>
        </w:rPr>
        <w:t>3) консультирование.</w:t>
      </w:r>
    </w:p>
    <w:p w:rsidR="00194CA0" w:rsidRPr="005F44AE" w:rsidRDefault="00194CA0" w:rsidP="00194CA0">
      <w:pPr>
        <w:widowControl w:val="0"/>
        <w:ind w:firstLine="709"/>
        <w:jc w:val="both"/>
        <w:rPr>
          <w:sz w:val="26"/>
          <w:szCs w:val="26"/>
        </w:rPr>
      </w:pPr>
      <w:r w:rsidRPr="005F44AE">
        <w:rPr>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контрольного органа для принятия решения о проведении контрольных мероприятий.</w:t>
      </w:r>
    </w:p>
    <w:p w:rsidR="00194CA0" w:rsidRPr="005F44AE" w:rsidRDefault="00194CA0" w:rsidP="00194CA0">
      <w:pPr>
        <w:widowControl w:val="0"/>
        <w:ind w:firstLine="709"/>
        <w:jc w:val="both"/>
        <w:rPr>
          <w:sz w:val="26"/>
          <w:szCs w:val="26"/>
        </w:rPr>
      </w:pPr>
      <w:r w:rsidRPr="005F44AE">
        <w:rPr>
          <w:sz w:val="26"/>
          <w:szCs w:val="26"/>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194CA0" w:rsidRPr="005F44AE" w:rsidRDefault="00194CA0" w:rsidP="00194CA0">
      <w:pPr>
        <w:widowControl w:val="0"/>
        <w:ind w:firstLine="709"/>
        <w:jc w:val="both"/>
        <w:rPr>
          <w:sz w:val="26"/>
          <w:szCs w:val="26"/>
        </w:rPr>
      </w:pPr>
      <w:r w:rsidRPr="005F44AE">
        <w:rPr>
          <w:sz w:val="26"/>
          <w:szCs w:val="26"/>
        </w:rPr>
        <w:t>Информирование осуществляется посредством размещения соответствующих сведений на официальном сайте муниципального образования и в иных формах.</w:t>
      </w:r>
    </w:p>
    <w:p w:rsidR="00194CA0" w:rsidRPr="005F44AE" w:rsidRDefault="00194CA0" w:rsidP="00194CA0">
      <w:pPr>
        <w:widowControl w:val="0"/>
        <w:ind w:firstLine="709"/>
        <w:jc w:val="both"/>
        <w:rPr>
          <w:sz w:val="26"/>
          <w:szCs w:val="26"/>
        </w:rPr>
      </w:pPr>
      <w:r w:rsidRPr="005F44AE">
        <w:rPr>
          <w:sz w:val="26"/>
          <w:szCs w:val="26"/>
        </w:rPr>
        <w:t>Контрольный орган обязан размещать и поддерживать в актуальном состоянии на официальном сайте муниципального образования сведения, определенные частью 3 статьи 46 Федерального закона № 248-ФЗ.</w:t>
      </w:r>
    </w:p>
    <w:p w:rsidR="00194CA0" w:rsidRPr="005F44AE" w:rsidRDefault="00194CA0" w:rsidP="00194CA0">
      <w:pPr>
        <w:widowControl w:val="0"/>
        <w:ind w:firstLine="709"/>
        <w:jc w:val="both"/>
        <w:rPr>
          <w:sz w:val="26"/>
          <w:szCs w:val="26"/>
        </w:rPr>
      </w:pPr>
      <w:r w:rsidRPr="005F44AE">
        <w:rPr>
          <w:sz w:val="26"/>
          <w:szCs w:val="26"/>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194CA0" w:rsidRPr="005F44AE" w:rsidRDefault="00194CA0" w:rsidP="00194CA0">
      <w:pPr>
        <w:widowControl w:val="0"/>
        <w:ind w:firstLine="709"/>
        <w:jc w:val="both"/>
        <w:rPr>
          <w:sz w:val="26"/>
          <w:szCs w:val="26"/>
        </w:rPr>
      </w:pPr>
      <w:r w:rsidRPr="005F44AE">
        <w:rPr>
          <w:sz w:val="26"/>
          <w:szCs w:val="26"/>
        </w:rPr>
        <w:t>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194CA0" w:rsidRPr="005F44AE" w:rsidRDefault="00194CA0" w:rsidP="00194CA0">
      <w:pPr>
        <w:widowControl w:val="0"/>
        <w:ind w:firstLine="709"/>
        <w:jc w:val="both"/>
        <w:rPr>
          <w:sz w:val="26"/>
          <w:szCs w:val="26"/>
        </w:rPr>
      </w:pPr>
      <w:r w:rsidRPr="005F44AE">
        <w:rPr>
          <w:sz w:val="26"/>
          <w:szCs w:val="26"/>
        </w:rPr>
        <w:t>Контролируемое лицо вправе после получения предостережения течение 10 рабочих дней со дня его получения подать в контрольный орган возражение в отношении указанного предостережения, содержащее следующие сведения:</w:t>
      </w:r>
    </w:p>
    <w:p w:rsidR="00194CA0" w:rsidRPr="005F44AE" w:rsidRDefault="00194CA0" w:rsidP="00194CA0">
      <w:pPr>
        <w:widowControl w:val="0"/>
        <w:ind w:firstLine="709"/>
        <w:jc w:val="both"/>
        <w:rPr>
          <w:sz w:val="26"/>
          <w:szCs w:val="26"/>
        </w:rPr>
      </w:pPr>
      <w:r w:rsidRPr="005F44AE">
        <w:rPr>
          <w:sz w:val="26"/>
          <w:szCs w:val="26"/>
        </w:rPr>
        <w:t>1) наименование контрольного органа, в который направляется возражение;</w:t>
      </w:r>
    </w:p>
    <w:p w:rsidR="00194CA0" w:rsidRPr="005F44AE" w:rsidRDefault="00194CA0" w:rsidP="00194CA0">
      <w:pPr>
        <w:widowControl w:val="0"/>
        <w:ind w:firstLine="709"/>
        <w:jc w:val="both"/>
        <w:rPr>
          <w:sz w:val="26"/>
          <w:szCs w:val="26"/>
        </w:rPr>
      </w:pPr>
      <w:r w:rsidRPr="005F44AE">
        <w:rPr>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94CA0" w:rsidRPr="005F44AE" w:rsidRDefault="00194CA0" w:rsidP="00194CA0">
      <w:pPr>
        <w:widowControl w:val="0"/>
        <w:ind w:firstLine="709"/>
        <w:jc w:val="both"/>
        <w:rPr>
          <w:sz w:val="26"/>
          <w:szCs w:val="26"/>
        </w:rPr>
      </w:pPr>
      <w:r w:rsidRPr="005F44AE">
        <w:rPr>
          <w:sz w:val="26"/>
          <w:szCs w:val="26"/>
        </w:rPr>
        <w:t>3) дату и номер предостережения;</w:t>
      </w:r>
    </w:p>
    <w:p w:rsidR="00194CA0" w:rsidRPr="005F44AE" w:rsidRDefault="00194CA0" w:rsidP="00194CA0">
      <w:pPr>
        <w:widowControl w:val="0"/>
        <w:ind w:firstLine="709"/>
        <w:jc w:val="both"/>
        <w:rPr>
          <w:sz w:val="26"/>
          <w:szCs w:val="26"/>
        </w:rPr>
      </w:pPr>
      <w:r w:rsidRPr="005F44AE">
        <w:rPr>
          <w:sz w:val="26"/>
          <w:szCs w:val="26"/>
        </w:rPr>
        <w:t>4) доводы, на основании которых контролируемое лицо не согласно с объявленным предостережением;</w:t>
      </w:r>
    </w:p>
    <w:p w:rsidR="00194CA0" w:rsidRPr="005F44AE" w:rsidRDefault="00194CA0" w:rsidP="00194CA0">
      <w:pPr>
        <w:widowControl w:val="0"/>
        <w:ind w:firstLine="709"/>
        <w:jc w:val="both"/>
        <w:rPr>
          <w:sz w:val="26"/>
          <w:szCs w:val="26"/>
        </w:rPr>
      </w:pPr>
      <w:r w:rsidRPr="005F44AE">
        <w:rPr>
          <w:sz w:val="26"/>
          <w:szCs w:val="26"/>
        </w:rPr>
        <w:t>5) дату получения предостережения контролируемым лицом;</w:t>
      </w:r>
    </w:p>
    <w:p w:rsidR="00194CA0" w:rsidRPr="005F44AE" w:rsidRDefault="00194CA0" w:rsidP="00194CA0">
      <w:pPr>
        <w:widowControl w:val="0"/>
        <w:ind w:firstLine="709"/>
        <w:jc w:val="both"/>
        <w:rPr>
          <w:sz w:val="26"/>
          <w:szCs w:val="26"/>
        </w:rPr>
      </w:pPr>
      <w:r w:rsidRPr="005F44AE">
        <w:rPr>
          <w:sz w:val="26"/>
          <w:szCs w:val="26"/>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194CA0" w:rsidRPr="005F44AE" w:rsidRDefault="00194CA0" w:rsidP="00194CA0">
      <w:pPr>
        <w:widowControl w:val="0"/>
        <w:ind w:firstLine="709"/>
        <w:jc w:val="both"/>
        <w:rPr>
          <w:sz w:val="26"/>
          <w:szCs w:val="26"/>
        </w:rPr>
      </w:pPr>
      <w:r w:rsidRPr="005F44AE">
        <w:rPr>
          <w:sz w:val="26"/>
          <w:szCs w:val="26"/>
        </w:rPr>
        <w:t>7) личную подпись и дату.</w:t>
      </w:r>
    </w:p>
    <w:p w:rsidR="00194CA0" w:rsidRPr="005F44AE" w:rsidRDefault="00194CA0" w:rsidP="00194CA0">
      <w:pPr>
        <w:widowControl w:val="0"/>
        <w:ind w:firstLine="709"/>
        <w:jc w:val="both"/>
        <w:rPr>
          <w:sz w:val="26"/>
          <w:szCs w:val="26"/>
        </w:rPr>
      </w:pPr>
      <w:r w:rsidRPr="005F44AE">
        <w:rPr>
          <w:sz w:val="26"/>
          <w:szCs w:val="26"/>
        </w:rPr>
        <w:t xml:space="preserve">Возражение направляется контролируемым лицом на бумажном носителе почтовым отправлением либо в форме электронного документа, подписанного </w:t>
      </w:r>
      <w:r w:rsidRPr="005F44AE">
        <w:rPr>
          <w:sz w:val="26"/>
          <w:szCs w:val="26"/>
        </w:rPr>
        <w:lastRenderedPageBreak/>
        <w:t>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194CA0" w:rsidRPr="005F44AE" w:rsidRDefault="00194CA0" w:rsidP="00194CA0">
      <w:pPr>
        <w:widowControl w:val="0"/>
        <w:ind w:firstLine="709"/>
        <w:jc w:val="both"/>
        <w:rPr>
          <w:sz w:val="26"/>
          <w:szCs w:val="26"/>
        </w:rPr>
      </w:pPr>
      <w:r w:rsidRPr="005F44AE">
        <w:rPr>
          <w:sz w:val="26"/>
          <w:szCs w:val="26"/>
        </w:rPr>
        <w:t>Контрольный орган в течение 15 рабочих дней со дня регистрации возражения:</w:t>
      </w:r>
    </w:p>
    <w:p w:rsidR="00194CA0" w:rsidRPr="005F44AE" w:rsidRDefault="00194CA0" w:rsidP="00194CA0">
      <w:pPr>
        <w:widowControl w:val="0"/>
        <w:ind w:firstLine="709"/>
        <w:jc w:val="both"/>
        <w:rPr>
          <w:sz w:val="26"/>
          <w:szCs w:val="26"/>
        </w:rPr>
      </w:pPr>
      <w:r w:rsidRPr="005F44AE">
        <w:rPr>
          <w:sz w:val="26"/>
          <w:szCs w:val="26"/>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194CA0" w:rsidRPr="005F44AE" w:rsidRDefault="00194CA0" w:rsidP="00194CA0">
      <w:pPr>
        <w:widowControl w:val="0"/>
        <w:ind w:firstLine="709"/>
        <w:jc w:val="both"/>
        <w:rPr>
          <w:sz w:val="26"/>
          <w:szCs w:val="26"/>
        </w:rPr>
      </w:pPr>
      <w:r w:rsidRPr="005F44AE">
        <w:rPr>
          <w:sz w:val="26"/>
          <w:szCs w:val="26"/>
        </w:rPr>
        <w:t>2) при необходимости запрашивают документы и материалы в других государственных органах, органах местного самоуправления и у иных лиц;</w:t>
      </w:r>
    </w:p>
    <w:p w:rsidR="00194CA0" w:rsidRPr="005F44AE" w:rsidRDefault="00194CA0" w:rsidP="00194CA0">
      <w:pPr>
        <w:widowControl w:val="0"/>
        <w:ind w:firstLine="709"/>
        <w:jc w:val="both"/>
        <w:rPr>
          <w:sz w:val="26"/>
          <w:szCs w:val="26"/>
        </w:rPr>
      </w:pPr>
      <w:r w:rsidRPr="005F44AE">
        <w:rPr>
          <w:sz w:val="26"/>
          <w:szCs w:val="26"/>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194CA0" w:rsidRPr="005F44AE" w:rsidRDefault="00194CA0" w:rsidP="00194CA0">
      <w:pPr>
        <w:widowControl w:val="0"/>
        <w:ind w:firstLine="709"/>
        <w:jc w:val="both"/>
        <w:rPr>
          <w:sz w:val="26"/>
          <w:szCs w:val="26"/>
        </w:rPr>
      </w:pPr>
      <w:r w:rsidRPr="005F44AE">
        <w:rPr>
          <w:sz w:val="26"/>
          <w:szCs w:val="26"/>
        </w:rPr>
        <w:t>4) направляют письменный ответ по существу поставленных в возражении вопросов.</w:t>
      </w:r>
    </w:p>
    <w:p w:rsidR="00194CA0" w:rsidRPr="005F44AE" w:rsidRDefault="00194CA0" w:rsidP="00194CA0">
      <w:pPr>
        <w:widowControl w:val="0"/>
        <w:ind w:firstLine="709"/>
        <w:jc w:val="both"/>
        <w:rPr>
          <w:sz w:val="26"/>
          <w:szCs w:val="26"/>
        </w:rPr>
      </w:pPr>
      <w:r w:rsidRPr="005F44AE">
        <w:rPr>
          <w:sz w:val="26"/>
          <w:szCs w:val="26"/>
        </w:rPr>
        <w:t>Повторно направленные возражения по тем же основаниям не рассматриваются органом муниципального контроля.</w:t>
      </w:r>
    </w:p>
    <w:p w:rsidR="00194CA0" w:rsidRPr="005F44AE" w:rsidRDefault="00194CA0" w:rsidP="00194CA0">
      <w:pPr>
        <w:widowControl w:val="0"/>
        <w:ind w:firstLine="709"/>
        <w:jc w:val="both"/>
        <w:rPr>
          <w:sz w:val="26"/>
          <w:szCs w:val="26"/>
        </w:rPr>
      </w:pPr>
      <w:r w:rsidRPr="005F44AE">
        <w:rPr>
          <w:sz w:val="26"/>
          <w:szCs w:val="26"/>
        </w:rPr>
        <w:t>По результатам рассмотрения возражения орган муниципального контроля принимает одно из следующих решений:</w:t>
      </w:r>
    </w:p>
    <w:p w:rsidR="00194CA0" w:rsidRPr="005F44AE" w:rsidRDefault="00194CA0" w:rsidP="00194CA0">
      <w:pPr>
        <w:widowControl w:val="0"/>
        <w:ind w:firstLine="709"/>
        <w:jc w:val="both"/>
        <w:rPr>
          <w:sz w:val="26"/>
          <w:szCs w:val="26"/>
        </w:rPr>
      </w:pPr>
      <w:r w:rsidRPr="005F44AE">
        <w:rPr>
          <w:sz w:val="26"/>
          <w:szCs w:val="26"/>
        </w:rPr>
        <w:t>1) удовлетворяет возражение в форме отмены объявленного предостережения;</w:t>
      </w:r>
    </w:p>
    <w:p w:rsidR="00194CA0" w:rsidRPr="005F44AE" w:rsidRDefault="00194CA0" w:rsidP="00194CA0">
      <w:pPr>
        <w:widowControl w:val="0"/>
        <w:ind w:firstLine="709"/>
        <w:jc w:val="both"/>
        <w:rPr>
          <w:sz w:val="26"/>
          <w:szCs w:val="26"/>
        </w:rPr>
      </w:pPr>
      <w:r w:rsidRPr="005F44AE">
        <w:rPr>
          <w:sz w:val="26"/>
          <w:szCs w:val="26"/>
        </w:rPr>
        <w:t>2) отказывает в удовлетворении возражения.</w:t>
      </w:r>
    </w:p>
    <w:p w:rsidR="00194CA0" w:rsidRPr="005F44AE" w:rsidRDefault="00194CA0" w:rsidP="00194CA0">
      <w:pPr>
        <w:widowControl w:val="0"/>
        <w:ind w:firstLine="709"/>
        <w:jc w:val="both"/>
        <w:rPr>
          <w:sz w:val="26"/>
          <w:szCs w:val="26"/>
        </w:rPr>
      </w:pPr>
      <w:r w:rsidRPr="005F44AE">
        <w:rPr>
          <w:sz w:val="26"/>
          <w:szCs w:val="26"/>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194CA0" w:rsidRPr="005F44AE" w:rsidRDefault="00194CA0" w:rsidP="00194CA0">
      <w:pPr>
        <w:widowControl w:val="0"/>
        <w:ind w:firstLine="709"/>
        <w:jc w:val="both"/>
        <w:rPr>
          <w:sz w:val="26"/>
          <w:szCs w:val="26"/>
        </w:rPr>
      </w:pPr>
      <w:r w:rsidRPr="005F44AE">
        <w:rPr>
          <w:sz w:val="26"/>
          <w:szCs w:val="26"/>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94CA0" w:rsidRPr="005F44AE" w:rsidRDefault="00194CA0" w:rsidP="00194CA0">
      <w:pPr>
        <w:widowControl w:val="0"/>
        <w:ind w:firstLine="709"/>
        <w:jc w:val="both"/>
        <w:rPr>
          <w:sz w:val="26"/>
          <w:szCs w:val="26"/>
        </w:rPr>
      </w:pPr>
      <w:r w:rsidRPr="005F44AE">
        <w:rPr>
          <w:sz w:val="26"/>
          <w:szCs w:val="26"/>
        </w:rPr>
        <w:t>Должностное лицо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194CA0" w:rsidRPr="005F44AE" w:rsidRDefault="00194CA0" w:rsidP="00194CA0">
      <w:pPr>
        <w:widowControl w:val="0"/>
        <w:ind w:firstLine="709"/>
        <w:jc w:val="both"/>
        <w:rPr>
          <w:sz w:val="26"/>
          <w:szCs w:val="26"/>
        </w:rPr>
      </w:pPr>
      <w:r w:rsidRPr="005F44AE">
        <w:rPr>
          <w:sz w:val="26"/>
          <w:szCs w:val="26"/>
        </w:rPr>
        <w:t>Консультирование по обращениям контролируемых лиц и их представителей осуществляется должностным лицом в устной и письменной форме посредством дачи разъяснений по вопросам, связанным с организацией и осуществлением муниципального контроля.</w:t>
      </w:r>
    </w:p>
    <w:p w:rsidR="00194CA0" w:rsidRPr="005F44AE" w:rsidRDefault="00194CA0" w:rsidP="00194CA0">
      <w:pPr>
        <w:widowControl w:val="0"/>
        <w:ind w:firstLine="709"/>
        <w:jc w:val="both"/>
        <w:rPr>
          <w:sz w:val="26"/>
          <w:szCs w:val="26"/>
        </w:rPr>
      </w:pPr>
      <w:r w:rsidRPr="005F44AE">
        <w:rPr>
          <w:sz w:val="26"/>
          <w:szCs w:val="26"/>
        </w:rPr>
        <w:t>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194CA0" w:rsidRPr="005F44AE" w:rsidRDefault="00194CA0" w:rsidP="00194CA0">
      <w:pPr>
        <w:widowControl w:val="0"/>
        <w:ind w:firstLine="709"/>
        <w:jc w:val="both"/>
        <w:rPr>
          <w:sz w:val="26"/>
          <w:szCs w:val="26"/>
        </w:rPr>
      </w:pPr>
      <w:r w:rsidRPr="005F44AE">
        <w:rPr>
          <w:sz w:val="26"/>
          <w:szCs w:val="26"/>
        </w:rPr>
        <w:t>1) местонахождение, контактные телефоны, адрес официального сайта муниципального образования и адреса электронной почты контрольного органа;</w:t>
      </w:r>
    </w:p>
    <w:p w:rsidR="00194CA0" w:rsidRPr="005F44AE" w:rsidRDefault="00194CA0" w:rsidP="00194CA0">
      <w:pPr>
        <w:widowControl w:val="0"/>
        <w:ind w:firstLine="709"/>
        <w:jc w:val="both"/>
        <w:rPr>
          <w:sz w:val="26"/>
          <w:szCs w:val="26"/>
        </w:rPr>
      </w:pPr>
      <w:r w:rsidRPr="005F44AE">
        <w:rPr>
          <w:sz w:val="26"/>
          <w:szCs w:val="26"/>
        </w:rPr>
        <w:t>2) график работы контрольного органа, время приема посетителей;</w:t>
      </w:r>
    </w:p>
    <w:p w:rsidR="00194CA0" w:rsidRPr="005F44AE" w:rsidRDefault="00194CA0" w:rsidP="00194CA0">
      <w:pPr>
        <w:widowControl w:val="0"/>
        <w:ind w:firstLine="709"/>
        <w:jc w:val="both"/>
        <w:rPr>
          <w:sz w:val="26"/>
          <w:szCs w:val="26"/>
        </w:rPr>
      </w:pPr>
      <w:r w:rsidRPr="005F44AE">
        <w:rPr>
          <w:sz w:val="26"/>
          <w:szCs w:val="26"/>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должностных лиц, осуществляющих прием и информирование;</w:t>
      </w:r>
    </w:p>
    <w:p w:rsidR="00194CA0" w:rsidRPr="005F44AE" w:rsidRDefault="00194CA0" w:rsidP="00194CA0">
      <w:pPr>
        <w:widowControl w:val="0"/>
        <w:ind w:firstLine="709"/>
        <w:jc w:val="both"/>
        <w:rPr>
          <w:sz w:val="26"/>
          <w:szCs w:val="26"/>
        </w:rPr>
      </w:pPr>
      <w:r w:rsidRPr="005F44AE">
        <w:rPr>
          <w:sz w:val="26"/>
          <w:szCs w:val="26"/>
        </w:rPr>
        <w:t>4) перечень нормативных правовых актов, регулирующих осуществление муниципального контроля;</w:t>
      </w:r>
    </w:p>
    <w:p w:rsidR="00194CA0" w:rsidRPr="005F44AE" w:rsidRDefault="00194CA0" w:rsidP="00194CA0">
      <w:pPr>
        <w:widowControl w:val="0"/>
        <w:ind w:firstLine="709"/>
        <w:jc w:val="both"/>
        <w:rPr>
          <w:sz w:val="26"/>
          <w:szCs w:val="26"/>
        </w:rPr>
      </w:pPr>
      <w:r w:rsidRPr="005F44AE">
        <w:rPr>
          <w:sz w:val="26"/>
          <w:szCs w:val="26"/>
        </w:rPr>
        <w:t>5) перечень актов, содержащих обязательные требования.</w:t>
      </w:r>
    </w:p>
    <w:p w:rsidR="00194CA0" w:rsidRPr="005F44AE" w:rsidRDefault="00194CA0" w:rsidP="00194CA0">
      <w:pPr>
        <w:widowControl w:val="0"/>
        <w:ind w:firstLine="709"/>
        <w:jc w:val="both"/>
        <w:rPr>
          <w:sz w:val="26"/>
          <w:szCs w:val="26"/>
        </w:rPr>
      </w:pPr>
      <w:r w:rsidRPr="005F44AE">
        <w:rPr>
          <w:sz w:val="26"/>
          <w:szCs w:val="26"/>
        </w:rPr>
        <w:t xml:space="preserve">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w:t>
      </w:r>
      <w:r w:rsidRPr="005F44AE">
        <w:rPr>
          <w:sz w:val="26"/>
          <w:szCs w:val="26"/>
        </w:rPr>
        <w:lastRenderedPageBreak/>
        <w:t>предоставляется.</w:t>
      </w:r>
    </w:p>
    <w:p w:rsidR="00194CA0" w:rsidRPr="005F44AE" w:rsidRDefault="00194CA0" w:rsidP="00194CA0">
      <w:pPr>
        <w:widowControl w:val="0"/>
        <w:ind w:firstLine="709"/>
        <w:jc w:val="both"/>
        <w:rPr>
          <w:sz w:val="26"/>
          <w:szCs w:val="26"/>
        </w:rPr>
      </w:pPr>
      <w:r w:rsidRPr="005F44AE">
        <w:rPr>
          <w:sz w:val="26"/>
          <w:szCs w:val="26"/>
        </w:rPr>
        <w:t>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предусмотренном Федеральным законом от 02.05.2006 N 59-ФЗ "О порядке рассмотрения обращений граждан Российской Федерации".</w:t>
      </w:r>
    </w:p>
    <w:p w:rsidR="00194CA0" w:rsidRPr="005F44AE" w:rsidRDefault="00194CA0" w:rsidP="00194CA0">
      <w:pPr>
        <w:widowControl w:val="0"/>
        <w:ind w:firstLine="709"/>
        <w:jc w:val="both"/>
        <w:rPr>
          <w:sz w:val="26"/>
          <w:szCs w:val="26"/>
        </w:rPr>
      </w:pPr>
      <w:r w:rsidRPr="005F44AE">
        <w:rPr>
          <w:sz w:val="26"/>
          <w:szCs w:val="26"/>
        </w:rPr>
        <w:t>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194CA0" w:rsidRPr="005F44AE" w:rsidRDefault="00194CA0" w:rsidP="00194CA0">
      <w:pPr>
        <w:widowControl w:val="0"/>
        <w:ind w:firstLine="709"/>
        <w:jc w:val="both"/>
        <w:rPr>
          <w:sz w:val="26"/>
          <w:szCs w:val="26"/>
        </w:rPr>
      </w:pPr>
      <w:r w:rsidRPr="005F44AE">
        <w:rPr>
          <w:sz w:val="26"/>
          <w:szCs w:val="26"/>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194CA0" w:rsidRPr="005F44AE" w:rsidRDefault="00194CA0" w:rsidP="00194CA0">
      <w:pPr>
        <w:widowControl w:val="0"/>
        <w:ind w:firstLine="709"/>
        <w:jc w:val="both"/>
        <w:rPr>
          <w:sz w:val="26"/>
          <w:szCs w:val="26"/>
        </w:rPr>
      </w:pPr>
      <w:r w:rsidRPr="005F44AE">
        <w:rPr>
          <w:sz w:val="26"/>
          <w:szCs w:val="26"/>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194CA0" w:rsidRPr="005F44AE" w:rsidRDefault="00194CA0" w:rsidP="00194CA0">
      <w:pPr>
        <w:widowControl w:val="0"/>
        <w:ind w:firstLine="709"/>
        <w:jc w:val="both"/>
        <w:rPr>
          <w:sz w:val="26"/>
          <w:szCs w:val="26"/>
        </w:rPr>
      </w:pPr>
      <w:r w:rsidRPr="005F44AE">
        <w:rPr>
          <w:sz w:val="26"/>
          <w:szCs w:val="26"/>
        </w:rPr>
        <w:t>3) основание объявления обратившемуся контролируемому лицу предостережения;</w:t>
      </w:r>
    </w:p>
    <w:p w:rsidR="00194CA0" w:rsidRPr="005F44AE" w:rsidRDefault="00194CA0" w:rsidP="00194CA0">
      <w:pPr>
        <w:widowControl w:val="0"/>
        <w:ind w:firstLine="709"/>
        <w:jc w:val="both"/>
        <w:rPr>
          <w:sz w:val="26"/>
          <w:szCs w:val="26"/>
        </w:rPr>
      </w:pPr>
      <w:r w:rsidRPr="005F44AE">
        <w:rPr>
          <w:sz w:val="26"/>
          <w:szCs w:val="26"/>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194CA0" w:rsidRPr="005F44AE" w:rsidRDefault="00194CA0" w:rsidP="00194CA0">
      <w:pPr>
        <w:widowControl w:val="0"/>
        <w:ind w:firstLine="709"/>
        <w:jc w:val="both"/>
        <w:rPr>
          <w:sz w:val="26"/>
          <w:szCs w:val="26"/>
        </w:rPr>
      </w:pPr>
      <w:r w:rsidRPr="005F44AE">
        <w:rPr>
          <w:sz w:val="26"/>
          <w:szCs w:val="26"/>
        </w:rPr>
        <w:t>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02.05.2006 № 59-ФЗ «О порядке рассмотрения обращений граждан Российской Федерации».</w:t>
      </w:r>
    </w:p>
    <w:p w:rsidR="00194CA0" w:rsidRPr="005F44AE" w:rsidRDefault="00194CA0" w:rsidP="00194CA0">
      <w:pPr>
        <w:widowControl w:val="0"/>
        <w:ind w:firstLine="709"/>
        <w:jc w:val="both"/>
        <w:rPr>
          <w:sz w:val="26"/>
          <w:szCs w:val="26"/>
        </w:rPr>
      </w:pPr>
      <w:r w:rsidRPr="005F44AE">
        <w:rPr>
          <w:sz w:val="26"/>
          <w:szCs w:val="26"/>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194CA0" w:rsidRPr="005F44AE" w:rsidRDefault="00194CA0" w:rsidP="00194CA0">
      <w:pPr>
        <w:widowControl w:val="0"/>
        <w:ind w:firstLine="709"/>
        <w:jc w:val="both"/>
        <w:rPr>
          <w:sz w:val="26"/>
          <w:szCs w:val="26"/>
        </w:rPr>
      </w:pPr>
      <w:r w:rsidRPr="005F44AE">
        <w:rPr>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194CA0" w:rsidRPr="005F44AE" w:rsidRDefault="00194CA0" w:rsidP="00194CA0">
      <w:pPr>
        <w:widowControl w:val="0"/>
        <w:ind w:firstLine="709"/>
        <w:jc w:val="both"/>
        <w:rPr>
          <w:sz w:val="26"/>
          <w:szCs w:val="26"/>
        </w:rPr>
      </w:pPr>
      <w:r w:rsidRPr="005F44AE">
        <w:rPr>
          <w:sz w:val="26"/>
          <w:szCs w:val="26"/>
        </w:rPr>
        <w:t>Информация, ставшая известной должностному лицу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194CA0" w:rsidRPr="005F44AE" w:rsidRDefault="00194CA0" w:rsidP="00194CA0">
      <w:pPr>
        <w:widowControl w:val="0"/>
        <w:ind w:firstLine="709"/>
        <w:jc w:val="both"/>
        <w:rPr>
          <w:sz w:val="26"/>
          <w:szCs w:val="26"/>
        </w:rPr>
      </w:pPr>
      <w:r w:rsidRPr="005F44AE">
        <w:rPr>
          <w:sz w:val="26"/>
          <w:szCs w:val="26"/>
        </w:rPr>
        <w:t>Контрольный орган осуществляют учет консультирований.</w:t>
      </w:r>
    </w:p>
    <w:p w:rsidR="00194CA0" w:rsidRPr="005F44AE" w:rsidRDefault="00194CA0" w:rsidP="00194CA0">
      <w:pPr>
        <w:widowControl w:val="0"/>
        <w:ind w:firstLine="709"/>
        <w:jc w:val="both"/>
        <w:rPr>
          <w:sz w:val="26"/>
          <w:szCs w:val="26"/>
        </w:rPr>
      </w:pPr>
      <w:r w:rsidRPr="005F44AE">
        <w:rPr>
          <w:sz w:val="26"/>
          <w:szCs w:val="26"/>
        </w:rPr>
        <w:t>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муниципального образования письменного разъяснения, подписанного руководителем контрольного органа.</w:t>
      </w:r>
    </w:p>
    <w:p w:rsidR="00194CA0" w:rsidRPr="006331A4" w:rsidRDefault="00194CA0" w:rsidP="00194CA0">
      <w:pPr>
        <w:widowControl w:val="0"/>
        <w:ind w:firstLine="709"/>
        <w:jc w:val="both"/>
        <w:rPr>
          <w:sz w:val="26"/>
          <w:szCs w:val="26"/>
        </w:rPr>
      </w:pPr>
    </w:p>
    <w:p w:rsidR="00194CA0" w:rsidRPr="00E64165" w:rsidRDefault="00194CA0" w:rsidP="00194CA0">
      <w:pPr>
        <w:widowControl w:val="0"/>
        <w:ind w:firstLine="709"/>
        <w:jc w:val="both"/>
        <w:rPr>
          <w:b/>
          <w:sz w:val="26"/>
          <w:szCs w:val="26"/>
        </w:rPr>
      </w:pPr>
      <w:r w:rsidRPr="00E64165">
        <w:rPr>
          <w:b/>
          <w:sz w:val="26"/>
          <w:szCs w:val="26"/>
        </w:rPr>
        <w:t>4.</w:t>
      </w:r>
      <w:r w:rsidRPr="00E64165">
        <w:rPr>
          <w:b/>
          <w:sz w:val="26"/>
          <w:szCs w:val="26"/>
        </w:rPr>
        <w:tab/>
        <w:t>Показатели результативности и эффективности программы профилактики.</w:t>
      </w:r>
    </w:p>
    <w:p w:rsidR="00194CA0" w:rsidRDefault="00194CA0" w:rsidP="00194CA0">
      <w:pPr>
        <w:widowControl w:val="0"/>
        <w:jc w:val="center"/>
        <w:rPr>
          <w:b/>
          <w:sz w:val="26"/>
          <w:szCs w:val="26"/>
        </w:rPr>
      </w:pPr>
    </w:p>
    <w:p w:rsidR="00194CA0" w:rsidRPr="00D919A2" w:rsidRDefault="00194CA0" w:rsidP="00194CA0">
      <w:pPr>
        <w:widowControl w:val="0"/>
        <w:ind w:firstLine="709"/>
        <w:jc w:val="both"/>
        <w:rPr>
          <w:sz w:val="26"/>
          <w:szCs w:val="26"/>
        </w:rPr>
      </w:pPr>
      <w:r w:rsidRPr="00D919A2">
        <w:rPr>
          <w:sz w:val="26"/>
          <w:szCs w:val="26"/>
        </w:rPr>
        <w:t>Оценка эффективности Программы осуществляется по итогам соответствующего года ее реализации.</w:t>
      </w:r>
    </w:p>
    <w:p w:rsidR="00194CA0" w:rsidRPr="00077D46" w:rsidRDefault="00194CA0" w:rsidP="00194CA0">
      <w:pPr>
        <w:widowControl w:val="0"/>
        <w:ind w:firstLine="709"/>
        <w:jc w:val="both"/>
        <w:rPr>
          <w:sz w:val="26"/>
          <w:szCs w:val="26"/>
        </w:rPr>
      </w:pPr>
      <w:r w:rsidRPr="00077D46">
        <w:rPr>
          <w:sz w:val="26"/>
          <w:szCs w:val="26"/>
        </w:rPr>
        <w:t>Результатом</w:t>
      </w:r>
      <w:r w:rsidRPr="00077D46">
        <w:rPr>
          <w:sz w:val="26"/>
          <w:szCs w:val="26"/>
          <w:u w:val="single"/>
        </w:rPr>
        <w:t>,</w:t>
      </w:r>
      <w:r w:rsidRPr="00077D46">
        <w:rPr>
          <w:sz w:val="26"/>
          <w:szCs w:val="26"/>
        </w:rPr>
        <w:t xml:space="preserve"> ожидаемым от реализации Программы, является увеличение доли законопослушных подконтрольных субъектов, повышение прозрачности деятельности </w:t>
      </w:r>
      <w:r w:rsidR="00A836EE">
        <w:rPr>
          <w:sz w:val="26"/>
          <w:szCs w:val="26"/>
        </w:rPr>
        <w:t>администрации</w:t>
      </w:r>
      <w:r w:rsidRPr="00077D46">
        <w:rPr>
          <w:sz w:val="26"/>
          <w:szCs w:val="26"/>
        </w:rPr>
        <w:t xml:space="preserve">, уменьшение административной нагрузки на подконтрольные субъекты, повышение уровня правовой грамотности подконтрольных субъектов, обеспечение </w:t>
      </w:r>
      <w:r w:rsidRPr="00077D46">
        <w:rPr>
          <w:sz w:val="26"/>
          <w:szCs w:val="26"/>
        </w:rPr>
        <w:lastRenderedPageBreak/>
        <w:t>единообразия понимания предмета контроля подконтрольными субъектами, мотивация подконтрольных субъектов к добросовестному поведению.</w:t>
      </w:r>
    </w:p>
    <w:p w:rsidR="00194CA0" w:rsidRPr="001836DF" w:rsidRDefault="00194CA0" w:rsidP="00194CA0">
      <w:pPr>
        <w:widowControl w:val="0"/>
        <w:ind w:firstLine="709"/>
        <w:jc w:val="both"/>
        <w:rPr>
          <w:sz w:val="26"/>
          <w:szCs w:val="26"/>
        </w:rPr>
      </w:pPr>
      <w:r w:rsidRPr="001836DF">
        <w:rPr>
          <w:sz w:val="26"/>
          <w:szCs w:val="26"/>
        </w:rPr>
        <w:t>Профилактическое воздействие осуществляется путем информирования юридических лиц, индивидуальных предпринимателей</w:t>
      </w:r>
      <w:r>
        <w:rPr>
          <w:sz w:val="26"/>
          <w:szCs w:val="26"/>
        </w:rPr>
        <w:t xml:space="preserve"> и граждан</w:t>
      </w:r>
      <w:r w:rsidRPr="001836DF">
        <w:rPr>
          <w:sz w:val="26"/>
          <w:szCs w:val="26"/>
        </w:rPr>
        <w:t xml:space="preserve"> по вопросам соблюдения обязательных требований законодательства.</w:t>
      </w:r>
    </w:p>
    <w:p w:rsidR="00194CA0" w:rsidRDefault="00194CA0" w:rsidP="00194CA0">
      <w:pPr>
        <w:widowControl w:val="0"/>
        <w:ind w:firstLine="709"/>
        <w:jc w:val="both"/>
        <w:rPr>
          <w:sz w:val="26"/>
          <w:szCs w:val="26"/>
        </w:rPr>
      </w:pPr>
      <w:r w:rsidRPr="001836DF">
        <w:rPr>
          <w:sz w:val="26"/>
          <w:szCs w:val="26"/>
        </w:rPr>
        <w:t xml:space="preserve">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в постоянном режиме по вопросам соблюдения обязательных требований </w:t>
      </w:r>
      <w:r>
        <w:rPr>
          <w:sz w:val="26"/>
          <w:szCs w:val="26"/>
        </w:rPr>
        <w:t>законодательства об охране окружающей среды:</w:t>
      </w:r>
    </w:p>
    <w:p w:rsidR="00194CA0" w:rsidRPr="00A371DA" w:rsidRDefault="00194CA0" w:rsidP="00194CA0">
      <w:pPr>
        <w:widowControl w:val="0"/>
        <w:ind w:firstLine="709"/>
        <w:jc w:val="both"/>
        <w:rPr>
          <w:sz w:val="26"/>
          <w:szCs w:val="26"/>
        </w:rPr>
      </w:pPr>
      <w:r w:rsidRPr="00A371DA">
        <w:rPr>
          <w:sz w:val="26"/>
          <w:szCs w:val="26"/>
        </w:rPr>
        <w:t>1) минимизация ресурсных затрат всех участников контрольно-надзорной деятельности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w:t>
      </w:r>
    </w:p>
    <w:p w:rsidR="00194CA0" w:rsidRPr="00A371DA" w:rsidRDefault="00194CA0" w:rsidP="00194CA0">
      <w:pPr>
        <w:widowControl w:val="0"/>
        <w:ind w:firstLine="709"/>
        <w:jc w:val="both"/>
        <w:rPr>
          <w:sz w:val="26"/>
          <w:szCs w:val="26"/>
        </w:rPr>
      </w:pPr>
      <w:r w:rsidRPr="00A371DA">
        <w:rPr>
          <w:sz w:val="26"/>
          <w:szCs w:val="26"/>
        </w:rPr>
        <w:t>2) снижение количества зафиксированных нарушений обязательных требований;</w:t>
      </w:r>
    </w:p>
    <w:p w:rsidR="00194CA0" w:rsidRDefault="00194CA0" w:rsidP="00194CA0">
      <w:pPr>
        <w:widowControl w:val="0"/>
        <w:ind w:firstLine="709"/>
        <w:jc w:val="both"/>
        <w:rPr>
          <w:sz w:val="26"/>
          <w:szCs w:val="26"/>
        </w:rPr>
      </w:pPr>
      <w:r>
        <w:rPr>
          <w:sz w:val="26"/>
          <w:szCs w:val="26"/>
        </w:rPr>
        <w:t>3</w:t>
      </w:r>
      <w:r w:rsidRPr="00A371DA">
        <w:rPr>
          <w:sz w:val="26"/>
          <w:szCs w:val="26"/>
        </w:rPr>
        <w:t xml:space="preserve">) повышение уровня доверия подконтрольных субъектов к </w:t>
      </w:r>
      <w:r>
        <w:rPr>
          <w:sz w:val="26"/>
          <w:szCs w:val="26"/>
        </w:rPr>
        <w:t>администрации поселения</w:t>
      </w:r>
      <w:r w:rsidRPr="00A371DA">
        <w:rPr>
          <w:sz w:val="26"/>
          <w:szCs w:val="26"/>
        </w:rPr>
        <w:t>.</w:t>
      </w:r>
    </w:p>
    <w:p w:rsidR="00C54FF2" w:rsidRDefault="00C54FF2" w:rsidP="00C54FF2">
      <w:pPr>
        <w:ind w:firstLine="709"/>
        <w:jc w:val="both"/>
        <w:rPr>
          <w:b/>
          <w:sz w:val="26"/>
          <w:szCs w:val="26"/>
        </w:rPr>
      </w:pPr>
      <w:r>
        <w:rPr>
          <w:b/>
          <w:sz w:val="26"/>
          <w:szCs w:val="26"/>
        </w:rPr>
        <w:t xml:space="preserve"> </w:t>
      </w:r>
    </w:p>
    <w:p w:rsidR="00025E84" w:rsidRPr="00380012" w:rsidRDefault="00025E84" w:rsidP="00025E84">
      <w:pPr>
        <w:pStyle w:val="a9"/>
        <w:spacing w:before="0" w:beforeAutospacing="0" w:after="0" w:afterAutospacing="0"/>
        <w:ind w:firstLine="709"/>
        <w:jc w:val="both"/>
        <w:rPr>
          <w:color w:val="FF0000"/>
          <w:spacing w:val="-4"/>
          <w:sz w:val="28"/>
          <w:szCs w:val="28"/>
        </w:rPr>
        <w:sectPr w:rsidR="00025E84" w:rsidRPr="00380012" w:rsidSect="005D7C08">
          <w:pgSz w:w="11906" w:h="16838"/>
          <w:pgMar w:top="851" w:right="567" w:bottom="1134" w:left="1276" w:header="709" w:footer="709" w:gutter="0"/>
          <w:cols w:space="708"/>
          <w:docGrid w:linePitch="360"/>
        </w:sectPr>
      </w:pPr>
    </w:p>
    <w:p w:rsidR="00025E84" w:rsidRPr="00331DC4" w:rsidRDefault="00025E84" w:rsidP="00025E84">
      <w:pPr>
        <w:pageBreakBefore/>
        <w:jc w:val="right"/>
        <w:rPr>
          <w:sz w:val="26"/>
          <w:szCs w:val="26"/>
        </w:rPr>
      </w:pPr>
      <w:r w:rsidRPr="00331DC4">
        <w:rPr>
          <w:sz w:val="26"/>
          <w:szCs w:val="26"/>
        </w:rPr>
        <w:lastRenderedPageBreak/>
        <w:t xml:space="preserve">Приложение </w:t>
      </w:r>
    </w:p>
    <w:p w:rsidR="00A61112" w:rsidRDefault="00025E84" w:rsidP="00025E84">
      <w:pPr>
        <w:ind w:left="4820"/>
        <w:jc w:val="right"/>
        <w:rPr>
          <w:sz w:val="26"/>
          <w:szCs w:val="26"/>
        </w:rPr>
      </w:pPr>
      <w:r w:rsidRPr="00331DC4">
        <w:rPr>
          <w:sz w:val="26"/>
          <w:szCs w:val="26"/>
        </w:rPr>
        <w:t xml:space="preserve">к </w:t>
      </w:r>
      <w:r>
        <w:rPr>
          <w:sz w:val="26"/>
          <w:szCs w:val="26"/>
        </w:rPr>
        <w:t xml:space="preserve">программе </w:t>
      </w:r>
      <w:r w:rsidRPr="006E5AAC">
        <w:rPr>
          <w:sz w:val="26"/>
          <w:szCs w:val="26"/>
        </w:rPr>
        <w:t>профилактики рисков</w:t>
      </w:r>
      <w:r>
        <w:rPr>
          <w:sz w:val="26"/>
          <w:szCs w:val="26"/>
        </w:rPr>
        <w:t xml:space="preserve"> п</w:t>
      </w:r>
      <w:r w:rsidRPr="006E5AAC">
        <w:rPr>
          <w:sz w:val="26"/>
          <w:szCs w:val="26"/>
        </w:rPr>
        <w:t>ричинения вреда (ущерба)</w:t>
      </w:r>
    </w:p>
    <w:p w:rsidR="00A61112" w:rsidRDefault="00025E84" w:rsidP="00025E84">
      <w:pPr>
        <w:ind w:left="4820"/>
        <w:jc w:val="right"/>
        <w:rPr>
          <w:sz w:val="26"/>
          <w:szCs w:val="26"/>
        </w:rPr>
      </w:pPr>
      <w:r w:rsidRPr="006E5AAC">
        <w:rPr>
          <w:sz w:val="26"/>
          <w:szCs w:val="26"/>
        </w:rPr>
        <w:t xml:space="preserve"> охраняемым законом ценностям</w:t>
      </w:r>
      <w:r>
        <w:rPr>
          <w:sz w:val="26"/>
          <w:szCs w:val="26"/>
        </w:rPr>
        <w:t xml:space="preserve"> </w:t>
      </w:r>
    </w:p>
    <w:p w:rsidR="00C23E5D" w:rsidRDefault="00C23E5D" w:rsidP="00025E84">
      <w:pPr>
        <w:ind w:left="4820"/>
        <w:jc w:val="right"/>
        <w:rPr>
          <w:sz w:val="26"/>
          <w:szCs w:val="26"/>
        </w:rPr>
      </w:pPr>
      <w:r w:rsidRPr="00C23E5D">
        <w:rPr>
          <w:sz w:val="26"/>
          <w:szCs w:val="26"/>
        </w:rPr>
        <w:t xml:space="preserve">в рамках муниципального контроля на автомобильном транспорте, городском наземном электрическом транспорте и в дорожном хозяйстве </w:t>
      </w:r>
    </w:p>
    <w:p w:rsidR="00025E84" w:rsidRDefault="00025E84" w:rsidP="00025E84">
      <w:pPr>
        <w:ind w:left="4820"/>
        <w:jc w:val="right"/>
        <w:rPr>
          <w:sz w:val="26"/>
        </w:rPr>
      </w:pPr>
      <w:r w:rsidRPr="006E5AAC">
        <w:rPr>
          <w:sz w:val="26"/>
          <w:szCs w:val="26"/>
        </w:rPr>
        <w:t>на 2022 год</w:t>
      </w:r>
    </w:p>
    <w:p w:rsidR="00025E84" w:rsidRDefault="00025E84" w:rsidP="00025E84">
      <w:pPr>
        <w:widowControl w:val="0"/>
        <w:autoSpaceDE w:val="0"/>
        <w:autoSpaceDN w:val="0"/>
        <w:adjustRightInd w:val="0"/>
        <w:jc w:val="center"/>
        <w:outlineLvl w:val="1"/>
        <w:rPr>
          <w:sz w:val="26"/>
        </w:rPr>
      </w:pPr>
    </w:p>
    <w:p w:rsidR="00025E84" w:rsidRPr="00515076" w:rsidRDefault="00025E84" w:rsidP="00025E84">
      <w:pPr>
        <w:widowControl w:val="0"/>
        <w:autoSpaceDE w:val="0"/>
        <w:autoSpaceDN w:val="0"/>
        <w:adjustRightInd w:val="0"/>
        <w:jc w:val="center"/>
        <w:outlineLvl w:val="1"/>
        <w:rPr>
          <w:sz w:val="26"/>
        </w:rPr>
      </w:pPr>
      <w:r w:rsidRPr="00515076">
        <w:rPr>
          <w:sz w:val="26"/>
        </w:rPr>
        <w:t>Перечень профилактических мероприятий, направленных на достижение целей и задач программы</w:t>
      </w:r>
      <w:r>
        <w:rPr>
          <w:sz w:val="26"/>
        </w:rPr>
        <w:t xml:space="preserve"> на 2022 год</w:t>
      </w:r>
    </w:p>
    <w:p w:rsidR="00025E84" w:rsidRDefault="00025E84" w:rsidP="00025E84">
      <w:pPr>
        <w:widowControl w:val="0"/>
        <w:autoSpaceDE w:val="0"/>
        <w:autoSpaceDN w:val="0"/>
        <w:adjustRightInd w:val="0"/>
        <w:jc w:val="center"/>
        <w:outlineLvl w:val="1"/>
        <w:rPr>
          <w:sz w:val="26"/>
        </w:rPr>
      </w:pPr>
    </w:p>
    <w:p w:rsidR="00025E84" w:rsidRDefault="00025E84" w:rsidP="00025E84">
      <w:pPr>
        <w:widowControl w:val="0"/>
        <w:autoSpaceDE w:val="0"/>
        <w:autoSpaceDN w:val="0"/>
        <w:adjustRightInd w:val="0"/>
        <w:jc w:val="center"/>
        <w:outlineLvl w:val="1"/>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
        <w:gridCol w:w="2364"/>
        <w:gridCol w:w="1985"/>
        <w:gridCol w:w="4643"/>
      </w:tblGrid>
      <w:tr w:rsidR="00025E84" w:rsidRPr="00BC4F77" w:rsidTr="00025E84">
        <w:tc>
          <w:tcPr>
            <w:tcW w:w="579" w:type="dxa"/>
            <w:shd w:val="clear" w:color="auto" w:fill="auto"/>
          </w:tcPr>
          <w:p w:rsidR="00025E84" w:rsidRPr="00BC4F77" w:rsidRDefault="00025E84" w:rsidP="00C26F8D">
            <w:pPr>
              <w:widowControl w:val="0"/>
              <w:autoSpaceDE w:val="0"/>
              <w:autoSpaceDN w:val="0"/>
              <w:jc w:val="center"/>
              <w:rPr>
                <w:b/>
              </w:rPr>
            </w:pPr>
            <w:r w:rsidRPr="00BC4F77">
              <w:rPr>
                <w:b/>
              </w:rPr>
              <w:t>№ п/п</w:t>
            </w:r>
          </w:p>
        </w:tc>
        <w:tc>
          <w:tcPr>
            <w:tcW w:w="2364" w:type="dxa"/>
            <w:shd w:val="clear" w:color="auto" w:fill="auto"/>
          </w:tcPr>
          <w:p w:rsidR="00025E84" w:rsidRPr="00BC4F77" w:rsidRDefault="00025E84" w:rsidP="00C26F8D">
            <w:pPr>
              <w:widowControl w:val="0"/>
              <w:autoSpaceDE w:val="0"/>
              <w:autoSpaceDN w:val="0"/>
              <w:jc w:val="center"/>
              <w:rPr>
                <w:b/>
              </w:rPr>
            </w:pPr>
            <w:r w:rsidRPr="00BC4F77">
              <w:rPr>
                <w:b/>
              </w:rPr>
              <w:t>Профилактические мероприятия</w:t>
            </w:r>
          </w:p>
        </w:tc>
        <w:tc>
          <w:tcPr>
            <w:tcW w:w="1985" w:type="dxa"/>
            <w:shd w:val="clear" w:color="auto" w:fill="auto"/>
          </w:tcPr>
          <w:p w:rsidR="00025E84" w:rsidRPr="00BC4F77" w:rsidRDefault="00025E84" w:rsidP="00C26F8D">
            <w:pPr>
              <w:widowControl w:val="0"/>
              <w:autoSpaceDE w:val="0"/>
              <w:autoSpaceDN w:val="0"/>
              <w:jc w:val="center"/>
              <w:rPr>
                <w:b/>
              </w:rPr>
            </w:pPr>
            <w:r w:rsidRPr="00BC4F77">
              <w:rPr>
                <w:b/>
              </w:rPr>
              <w:t>Периодичность проведения</w:t>
            </w:r>
          </w:p>
        </w:tc>
        <w:tc>
          <w:tcPr>
            <w:tcW w:w="4643" w:type="dxa"/>
            <w:shd w:val="clear" w:color="auto" w:fill="auto"/>
          </w:tcPr>
          <w:p w:rsidR="00025E84" w:rsidRPr="00BC4F77" w:rsidRDefault="00025E84" w:rsidP="00C26F8D">
            <w:pPr>
              <w:widowControl w:val="0"/>
              <w:autoSpaceDE w:val="0"/>
              <w:autoSpaceDN w:val="0"/>
              <w:jc w:val="center"/>
              <w:rPr>
                <w:b/>
              </w:rPr>
            </w:pPr>
            <w:r w:rsidRPr="00BC4F77">
              <w:rPr>
                <w:b/>
              </w:rPr>
              <w:t>Ответственные</w:t>
            </w:r>
          </w:p>
        </w:tc>
      </w:tr>
      <w:tr w:rsidR="00025E84" w:rsidRPr="00BC4F77" w:rsidTr="00025E84">
        <w:tc>
          <w:tcPr>
            <w:tcW w:w="579" w:type="dxa"/>
            <w:shd w:val="clear" w:color="auto" w:fill="auto"/>
          </w:tcPr>
          <w:p w:rsidR="00025E84" w:rsidRPr="00BC4F77" w:rsidRDefault="00025E84" w:rsidP="00C26F8D">
            <w:pPr>
              <w:widowControl w:val="0"/>
              <w:autoSpaceDE w:val="0"/>
              <w:autoSpaceDN w:val="0"/>
              <w:jc w:val="both"/>
            </w:pPr>
            <w:r w:rsidRPr="00BC4F77">
              <w:t>1.</w:t>
            </w:r>
          </w:p>
        </w:tc>
        <w:tc>
          <w:tcPr>
            <w:tcW w:w="2364" w:type="dxa"/>
            <w:shd w:val="clear" w:color="auto" w:fill="auto"/>
          </w:tcPr>
          <w:p w:rsidR="00025E84" w:rsidRPr="006E5AAC" w:rsidRDefault="00025E84" w:rsidP="00C26F8D">
            <w:pPr>
              <w:widowControl w:val="0"/>
              <w:autoSpaceDE w:val="0"/>
              <w:autoSpaceDN w:val="0"/>
              <w:jc w:val="both"/>
              <w:rPr>
                <w:sz w:val="26"/>
                <w:szCs w:val="26"/>
              </w:rPr>
            </w:pPr>
            <w:r w:rsidRPr="006E5AAC">
              <w:rPr>
                <w:sz w:val="26"/>
                <w:szCs w:val="26"/>
              </w:rPr>
              <w:t xml:space="preserve"> </w:t>
            </w:r>
            <w:r>
              <w:rPr>
                <w:sz w:val="26"/>
                <w:szCs w:val="26"/>
              </w:rPr>
              <w:t>И</w:t>
            </w:r>
            <w:r w:rsidRPr="006E5AAC">
              <w:rPr>
                <w:sz w:val="26"/>
                <w:szCs w:val="26"/>
              </w:rPr>
              <w:t>нформирование</w:t>
            </w:r>
          </w:p>
          <w:p w:rsidR="00025E84" w:rsidRPr="00BC4F77" w:rsidRDefault="00025E84" w:rsidP="00C26F8D">
            <w:pPr>
              <w:widowControl w:val="0"/>
              <w:autoSpaceDE w:val="0"/>
              <w:autoSpaceDN w:val="0"/>
              <w:jc w:val="both"/>
              <w:rPr>
                <w:sz w:val="26"/>
                <w:szCs w:val="26"/>
              </w:rPr>
            </w:pPr>
          </w:p>
        </w:tc>
        <w:tc>
          <w:tcPr>
            <w:tcW w:w="1985" w:type="dxa"/>
            <w:shd w:val="clear" w:color="auto" w:fill="auto"/>
          </w:tcPr>
          <w:p w:rsidR="00025E84" w:rsidRPr="00BC4F77" w:rsidRDefault="00025E84" w:rsidP="00C26F8D">
            <w:pPr>
              <w:widowControl w:val="0"/>
              <w:autoSpaceDE w:val="0"/>
              <w:autoSpaceDN w:val="0"/>
              <w:rPr>
                <w:sz w:val="26"/>
                <w:szCs w:val="26"/>
              </w:rPr>
            </w:pPr>
            <w:r>
              <w:rPr>
                <w:sz w:val="26"/>
                <w:szCs w:val="26"/>
              </w:rPr>
              <w:t>В течении года</w:t>
            </w:r>
          </w:p>
        </w:tc>
        <w:tc>
          <w:tcPr>
            <w:tcW w:w="4643" w:type="dxa"/>
            <w:shd w:val="clear" w:color="auto" w:fill="auto"/>
          </w:tcPr>
          <w:p w:rsidR="00025E84" w:rsidRPr="00025E84" w:rsidRDefault="00025E84" w:rsidP="00025E84">
            <w:pPr>
              <w:widowControl w:val="0"/>
              <w:autoSpaceDE w:val="0"/>
              <w:autoSpaceDN w:val="0"/>
              <w:jc w:val="both"/>
              <w:rPr>
                <w:sz w:val="26"/>
                <w:szCs w:val="26"/>
              </w:rPr>
            </w:pPr>
            <w:r>
              <w:rPr>
                <w:sz w:val="26"/>
                <w:szCs w:val="26"/>
              </w:rPr>
              <w:t xml:space="preserve">Шерстюк Н.П. Главный специалист администрации муниципального образования Чернореченский сельсовет </w:t>
            </w:r>
            <w:r w:rsidRPr="00025E84">
              <w:rPr>
                <w:sz w:val="26"/>
                <w:szCs w:val="26"/>
              </w:rPr>
              <w:t xml:space="preserve">Оренбургского района </w:t>
            </w:r>
          </w:p>
          <w:p w:rsidR="00025E84" w:rsidRPr="00BC4F77" w:rsidRDefault="00025E84" w:rsidP="00025E84">
            <w:pPr>
              <w:widowControl w:val="0"/>
              <w:autoSpaceDE w:val="0"/>
              <w:autoSpaceDN w:val="0"/>
              <w:jc w:val="both"/>
              <w:rPr>
                <w:sz w:val="26"/>
                <w:szCs w:val="26"/>
              </w:rPr>
            </w:pPr>
            <w:r w:rsidRPr="00025E84">
              <w:rPr>
                <w:sz w:val="26"/>
                <w:szCs w:val="26"/>
              </w:rPr>
              <w:t>Оренбургской области</w:t>
            </w:r>
            <w:r>
              <w:rPr>
                <w:sz w:val="26"/>
                <w:szCs w:val="26"/>
              </w:rPr>
              <w:t xml:space="preserve"> по архитектуре, градостроительству, земельным и имущественным отношениям</w:t>
            </w:r>
          </w:p>
        </w:tc>
      </w:tr>
      <w:tr w:rsidR="00025E84" w:rsidRPr="00BC4F77" w:rsidTr="00025E84">
        <w:tc>
          <w:tcPr>
            <w:tcW w:w="579" w:type="dxa"/>
            <w:shd w:val="clear" w:color="auto" w:fill="auto"/>
          </w:tcPr>
          <w:p w:rsidR="00025E84" w:rsidRPr="00BC4F77" w:rsidRDefault="00025E84" w:rsidP="00C26F8D">
            <w:pPr>
              <w:widowControl w:val="0"/>
              <w:autoSpaceDE w:val="0"/>
              <w:autoSpaceDN w:val="0"/>
              <w:jc w:val="both"/>
            </w:pPr>
            <w:r>
              <w:t>2</w:t>
            </w:r>
            <w:r w:rsidRPr="00BC4F77">
              <w:t>.</w:t>
            </w:r>
          </w:p>
        </w:tc>
        <w:tc>
          <w:tcPr>
            <w:tcW w:w="2364" w:type="dxa"/>
            <w:shd w:val="clear" w:color="auto" w:fill="auto"/>
          </w:tcPr>
          <w:p w:rsidR="00025E84" w:rsidRPr="006E5AAC" w:rsidRDefault="00025E84" w:rsidP="00C26F8D">
            <w:pPr>
              <w:widowControl w:val="0"/>
              <w:autoSpaceDE w:val="0"/>
              <w:autoSpaceDN w:val="0"/>
              <w:jc w:val="both"/>
              <w:rPr>
                <w:sz w:val="26"/>
                <w:szCs w:val="26"/>
              </w:rPr>
            </w:pPr>
            <w:r>
              <w:rPr>
                <w:sz w:val="26"/>
                <w:szCs w:val="26"/>
              </w:rPr>
              <w:t>О</w:t>
            </w:r>
            <w:r w:rsidRPr="006E5AAC">
              <w:rPr>
                <w:sz w:val="26"/>
                <w:szCs w:val="26"/>
              </w:rPr>
              <w:t>бъявление предостережения</w:t>
            </w:r>
          </w:p>
          <w:p w:rsidR="00025E84" w:rsidRPr="00BC4F77" w:rsidRDefault="00025E84" w:rsidP="00C26F8D">
            <w:pPr>
              <w:widowControl w:val="0"/>
              <w:autoSpaceDE w:val="0"/>
              <w:autoSpaceDN w:val="0"/>
              <w:jc w:val="both"/>
              <w:rPr>
                <w:sz w:val="26"/>
                <w:szCs w:val="26"/>
              </w:rPr>
            </w:pPr>
          </w:p>
        </w:tc>
        <w:tc>
          <w:tcPr>
            <w:tcW w:w="1985" w:type="dxa"/>
            <w:shd w:val="clear" w:color="auto" w:fill="auto"/>
          </w:tcPr>
          <w:p w:rsidR="00025E84" w:rsidRPr="00BC4F77" w:rsidRDefault="00025E84" w:rsidP="00C26F8D">
            <w:pPr>
              <w:widowControl w:val="0"/>
              <w:autoSpaceDE w:val="0"/>
              <w:autoSpaceDN w:val="0"/>
              <w:rPr>
                <w:sz w:val="26"/>
                <w:szCs w:val="26"/>
              </w:rPr>
            </w:pPr>
            <w:r w:rsidRPr="00BC4F77">
              <w:rPr>
                <w:sz w:val="26"/>
                <w:szCs w:val="26"/>
              </w:rPr>
              <w:t>По мере необходимости</w:t>
            </w:r>
          </w:p>
        </w:tc>
        <w:tc>
          <w:tcPr>
            <w:tcW w:w="4643" w:type="dxa"/>
            <w:shd w:val="clear" w:color="auto" w:fill="auto"/>
          </w:tcPr>
          <w:p w:rsidR="00025E84" w:rsidRPr="00025E84" w:rsidRDefault="00025E84" w:rsidP="00C26F8D">
            <w:pPr>
              <w:widowControl w:val="0"/>
              <w:autoSpaceDE w:val="0"/>
              <w:autoSpaceDN w:val="0"/>
              <w:jc w:val="both"/>
              <w:rPr>
                <w:sz w:val="26"/>
                <w:szCs w:val="26"/>
              </w:rPr>
            </w:pPr>
            <w:r>
              <w:rPr>
                <w:sz w:val="26"/>
                <w:szCs w:val="26"/>
              </w:rPr>
              <w:t xml:space="preserve">Шерстюк Н.П. Главный специалист администрации муниципального образования Чернореченский сельсовет </w:t>
            </w:r>
            <w:r w:rsidRPr="00025E84">
              <w:rPr>
                <w:sz w:val="26"/>
                <w:szCs w:val="26"/>
              </w:rPr>
              <w:t xml:space="preserve">Оренбургского района </w:t>
            </w:r>
          </w:p>
          <w:p w:rsidR="00025E84" w:rsidRPr="00BC4F77" w:rsidRDefault="00025E84" w:rsidP="00C26F8D">
            <w:pPr>
              <w:widowControl w:val="0"/>
              <w:autoSpaceDE w:val="0"/>
              <w:autoSpaceDN w:val="0"/>
              <w:jc w:val="both"/>
              <w:rPr>
                <w:sz w:val="26"/>
                <w:szCs w:val="26"/>
              </w:rPr>
            </w:pPr>
            <w:r w:rsidRPr="00025E84">
              <w:rPr>
                <w:sz w:val="26"/>
                <w:szCs w:val="26"/>
              </w:rPr>
              <w:t>Оренбургской области</w:t>
            </w:r>
            <w:r>
              <w:rPr>
                <w:sz w:val="26"/>
                <w:szCs w:val="26"/>
              </w:rPr>
              <w:t xml:space="preserve"> по архитектуре, градостроительству, земельным и имущественным отношениям</w:t>
            </w:r>
          </w:p>
        </w:tc>
      </w:tr>
      <w:tr w:rsidR="00025E84" w:rsidRPr="00BC4F77" w:rsidTr="00025E84">
        <w:tc>
          <w:tcPr>
            <w:tcW w:w="579" w:type="dxa"/>
            <w:shd w:val="clear" w:color="auto" w:fill="auto"/>
          </w:tcPr>
          <w:p w:rsidR="00025E84" w:rsidRPr="00BC4F77" w:rsidRDefault="00025E84" w:rsidP="00C26F8D">
            <w:pPr>
              <w:widowControl w:val="0"/>
              <w:autoSpaceDE w:val="0"/>
              <w:autoSpaceDN w:val="0"/>
              <w:jc w:val="both"/>
            </w:pPr>
            <w:r>
              <w:t>3</w:t>
            </w:r>
            <w:r w:rsidRPr="00BC4F77">
              <w:t>.</w:t>
            </w:r>
          </w:p>
        </w:tc>
        <w:tc>
          <w:tcPr>
            <w:tcW w:w="2364" w:type="dxa"/>
            <w:shd w:val="clear" w:color="auto" w:fill="auto"/>
          </w:tcPr>
          <w:p w:rsidR="00025E84" w:rsidRPr="006E5AAC" w:rsidRDefault="00025E84" w:rsidP="00C26F8D">
            <w:pPr>
              <w:widowControl w:val="0"/>
              <w:autoSpaceDE w:val="0"/>
              <w:autoSpaceDN w:val="0"/>
              <w:jc w:val="both"/>
              <w:rPr>
                <w:sz w:val="26"/>
                <w:szCs w:val="26"/>
              </w:rPr>
            </w:pPr>
            <w:r w:rsidRPr="006E5AAC">
              <w:rPr>
                <w:sz w:val="26"/>
                <w:szCs w:val="26"/>
              </w:rPr>
              <w:t xml:space="preserve"> </w:t>
            </w:r>
            <w:r>
              <w:rPr>
                <w:sz w:val="26"/>
                <w:szCs w:val="26"/>
              </w:rPr>
              <w:t>К</w:t>
            </w:r>
            <w:r w:rsidRPr="006E5AAC">
              <w:rPr>
                <w:sz w:val="26"/>
                <w:szCs w:val="26"/>
              </w:rPr>
              <w:t>онсультирование</w:t>
            </w:r>
          </w:p>
          <w:p w:rsidR="00025E84" w:rsidRPr="00BC4F77" w:rsidRDefault="00025E84" w:rsidP="00C26F8D">
            <w:pPr>
              <w:widowControl w:val="0"/>
              <w:autoSpaceDE w:val="0"/>
              <w:autoSpaceDN w:val="0"/>
              <w:jc w:val="both"/>
              <w:rPr>
                <w:sz w:val="26"/>
                <w:szCs w:val="26"/>
              </w:rPr>
            </w:pPr>
          </w:p>
        </w:tc>
        <w:tc>
          <w:tcPr>
            <w:tcW w:w="1985" w:type="dxa"/>
            <w:shd w:val="clear" w:color="auto" w:fill="auto"/>
          </w:tcPr>
          <w:p w:rsidR="00025E84" w:rsidRPr="00BC4F77" w:rsidRDefault="00025E84" w:rsidP="00C26F8D">
            <w:pPr>
              <w:widowControl w:val="0"/>
              <w:autoSpaceDE w:val="0"/>
              <w:autoSpaceDN w:val="0"/>
              <w:rPr>
                <w:sz w:val="26"/>
                <w:szCs w:val="26"/>
              </w:rPr>
            </w:pPr>
            <w:r>
              <w:rPr>
                <w:sz w:val="26"/>
                <w:szCs w:val="26"/>
              </w:rPr>
              <w:t>В течении года</w:t>
            </w:r>
          </w:p>
        </w:tc>
        <w:tc>
          <w:tcPr>
            <w:tcW w:w="4643" w:type="dxa"/>
            <w:shd w:val="clear" w:color="auto" w:fill="auto"/>
          </w:tcPr>
          <w:p w:rsidR="00025E84" w:rsidRPr="00025E84" w:rsidRDefault="00025E84" w:rsidP="00C26F8D">
            <w:pPr>
              <w:widowControl w:val="0"/>
              <w:autoSpaceDE w:val="0"/>
              <w:autoSpaceDN w:val="0"/>
              <w:jc w:val="both"/>
              <w:rPr>
                <w:sz w:val="26"/>
                <w:szCs w:val="26"/>
              </w:rPr>
            </w:pPr>
            <w:r>
              <w:rPr>
                <w:sz w:val="26"/>
                <w:szCs w:val="26"/>
              </w:rPr>
              <w:t xml:space="preserve">Шерстюк Н.П. Главный специалист администрации муниципального образования Чернореченский сельсовет </w:t>
            </w:r>
            <w:r w:rsidRPr="00025E84">
              <w:rPr>
                <w:sz w:val="26"/>
                <w:szCs w:val="26"/>
              </w:rPr>
              <w:t xml:space="preserve">Оренбургского района </w:t>
            </w:r>
          </w:p>
          <w:p w:rsidR="00025E84" w:rsidRPr="00BC4F77" w:rsidRDefault="00025E84" w:rsidP="00C26F8D">
            <w:pPr>
              <w:widowControl w:val="0"/>
              <w:autoSpaceDE w:val="0"/>
              <w:autoSpaceDN w:val="0"/>
              <w:jc w:val="both"/>
              <w:rPr>
                <w:sz w:val="26"/>
                <w:szCs w:val="26"/>
              </w:rPr>
            </w:pPr>
            <w:r w:rsidRPr="00025E84">
              <w:rPr>
                <w:sz w:val="26"/>
                <w:szCs w:val="26"/>
              </w:rPr>
              <w:t>Оренбургской области</w:t>
            </w:r>
            <w:r>
              <w:rPr>
                <w:sz w:val="26"/>
                <w:szCs w:val="26"/>
              </w:rPr>
              <w:t xml:space="preserve"> по архитектуре, градостроительству, земельным и имущественным отношениям</w:t>
            </w:r>
          </w:p>
        </w:tc>
      </w:tr>
    </w:tbl>
    <w:p w:rsidR="00025E84" w:rsidRPr="00BC4F77" w:rsidRDefault="00025E84" w:rsidP="00025E84">
      <w:pPr>
        <w:widowControl w:val="0"/>
        <w:autoSpaceDE w:val="0"/>
        <w:autoSpaceDN w:val="0"/>
        <w:jc w:val="both"/>
      </w:pPr>
    </w:p>
    <w:p w:rsidR="00025E84" w:rsidRDefault="00025E84" w:rsidP="00025E84">
      <w:pPr>
        <w:widowControl w:val="0"/>
        <w:autoSpaceDE w:val="0"/>
        <w:autoSpaceDN w:val="0"/>
        <w:adjustRightInd w:val="0"/>
        <w:jc w:val="center"/>
        <w:outlineLvl w:val="1"/>
        <w:rPr>
          <w:sz w:val="26"/>
        </w:rPr>
      </w:pPr>
    </w:p>
    <w:p w:rsidR="00025E84" w:rsidRDefault="00025E84" w:rsidP="00025E84">
      <w:pPr>
        <w:widowControl w:val="0"/>
        <w:autoSpaceDE w:val="0"/>
        <w:autoSpaceDN w:val="0"/>
        <w:adjustRightInd w:val="0"/>
        <w:jc w:val="center"/>
        <w:outlineLvl w:val="1"/>
        <w:rPr>
          <w:sz w:val="26"/>
        </w:rPr>
      </w:pPr>
    </w:p>
    <w:p w:rsidR="00025E84" w:rsidRPr="00515076" w:rsidRDefault="00025E84" w:rsidP="00025E84">
      <w:pPr>
        <w:pStyle w:val="32"/>
        <w:ind w:firstLine="0"/>
        <w:rPr>
          <w:sz w:val="26"/>
          <w:szCs w:val="24"/>
        </w:rPr>
      </w:pPr>
    </w:p>
    <w:p w:rsidR="00307525" w:rsidRPr="0094615D" w:rsidRDefault="00307525" w:rsidP="00307525">
      <w:pPr>
        <w:rPr>
          <w:color w:val="000000" w:themeColor="text1"/>
        </w:rPr>
      </w:pPr>
    </w:p>
    <w:sectPr w:rsidR="00307525" w:rsidRPr="0094615D" w:rsidSect="0062279F">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45B" w:rsidRDefault="0085045B" w:rsidP="0062279F">
      <w:r>
        <w:separator/>
      </w:r>
    </w:p>
  </w:endnote>
  <w:endnote w:type="continuationSeparator" w:id="1">
    <w:p w:rsidR="0085045B" w:rsidRDefault="0085045B" w:rsidP="00622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45B" w:rsidRDefault="0085045B" w:rsidP="0062279F">
      <w:r>
        <w:separator/>
      </w:r>
    </w:p>
  </w:footnote>
  <w:footnote w:type="continuationSeparator" w:id="1">
    <w:p w:rsidR="0085045B" w:rsidRDefault="0085045B" w:rsidP="006227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79F" w:rsidRDefault="002A3B50">
    <w:pPr>
      <w:pStyle w:val="a4"/>
      <w:jc w:val="center"/>
    </w:pPr>
    <w:fldSimple w:instr=" PAGE   \* MERGEFORMAT ">
      <w:r w:rsidR="00C23E5D">
        <w:rPr>
          <w:noProof/>
        </w:rPr>
        <w:t>12</w:t>
      </w:r>
    </w:fldSimple>
  </w:p>
  <w:p w:rsidR="0062279F" w:rsidRDefault="0062279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23820"/>
    <w:multiLevelType w:val="hybridMultilevel"/>
    <w:tmpl w:val="CAE08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06DF0"/>
    <w:rsid w:val="00025E84"/>
    <w:rsid w:val="00037CC4"/>
    <w:rsid w:val="00053E8F"/>
    <w:rsid w:val="00080CBA"/>
    <w:rsid w:val="000868D4"/>
    <w:rsid w:val="000A0DC4"/>
    <w:rsid w:val="000B37CE"/>
    <w:rsid w:val="000E5450"/>
    <w:rsid w:val="00142D12"/>
    <w:rsid w:val="001564B4"/>
    <w:rsid w:val="001573EC"/>
    <w:rsid w:val="00190BF4"/>
    <w:rsid w:val="001911AA"/>
    <w:rsid w:val="00193EE9"/>
    <w:rsid w:val="00194CA0"/>
    <w:rsid w:val="00197C48"/>
    <w:rsid w:val="001A25F3"/>
    <w:rsid w:val="001B606E"/>
    <w:rsid w:val="001F6383"/>
    <w:rsid w:val="002459FE"/>
    <w:rsid w:val="002510FB"/>
    <w:rsid w:val="002A3B50"/>
    <w:rsid w:val="002A4084"/>
    <w:rsid w:val="002B67C6"/>
    <w:rsid w:val="0030496C"/>
    <w:rsid w:val="00305497"/>
    <w:rsid w:val="00307525"/>
    <w:rsid w:val="0032278D"/>
    <w:rsid w:val="00322F4F"/>
    <w:rsid w:val="00327820"/>
    <w:rsid w:val="00341C34"/>
    <w:rsid w:val="00367083"/>
    <w:rsid w:val="00370B39"/>
    <w:rsid w:val="00373975"/>
    <w:rsid w:val="0038643D"/>
    <w:rsid w:val="00387F50"/>
    <w:rsid w:val="003A07F7"/>
    <w:rsid w:val="003A1AAC"/>
    <w:rsid w:val="003D0FDC"/>
    <w:rsid w:val="003D5534"/>
    <w:rsid w:val="003D73E1"/>
    <w:rsid w:val="003E5BF2"/>
    <w:rsid w:val="004029F6"/>
    <w:rsid w:val="00417160"/>
    <w:rsid w:val="00427B99"/>
    <w:rsid w:val="00446AA5"/>
    <w:rsid w:val="004603CB"/>
    <w:rsid w:val="0049349D"/>
    <w:rsid w:val="004934B2"/>
    <w:rsid w:val="004C5654"/>
    <w:rsid w:val="004D3AAC"/>
    <w:rsid w:val="004D4A4C"/>
    <w:rsid w:val="004D54B2"/>
    <w:rsid w:val="004D69C0"/>
    <w:rsid w:val="004F75F8"/>
    <w:rsid w:val="005227DA"/>
    <w:rsid w:val="005370A9"/>
    <w:rsid w:val="00542396"/>
    <w:rsid w:val="00546EAD"/>
    <w:rsid w:val="005754E2"/>
    <w:rsid w:val="005A1218"/>
    <w:rsid w:val="005A2D6F"/>
    <w:rsid w:val="005B7F2A"/>
    <w:rsid w:val="005D37E0"/>
    <w:rsid w:val="005F4EA6"/>
    <w:rsid w:val="0062279F"/>
    <w:rsid w:val="00670D4F"/>
    <w:rsid w:val="006C023D"/>
    <w:rsid w:val="006D6247"/>
    <w:rsid w:val="0071796D"/>
    <w:rsid w:val="00734A32"/>
    <w:rsid w:val="00754663"/>
    <w:rsid w:val="0076107B"/>
    <w:rsid w:val="0077461B"/>
    <w:rsid w:val="00791F7D"/>
    <w:rsid w:val="007D7B2C"/>
    <w:rsid w:val="007F4E8B"/>
    <w:rsid w:val="007F52EB"/>
    <w:rsid w:val="008008A5"/>
    <w:rsid w:val="00803493"/>
    <w:rsid w:val="008308C6"/>
    <w:rsid w:val="0085045B"/>
    <w:rsid w:val="00857A22"/>
    <w:rsid w:val="0086513E"/>
    <w:rsid w:val="008919CF"/>
    <w:rsid w:val="008D71DE"/>
    <w:rsid w:val="008F298E"/>
    <w:rsid w:val="0091189E"/>
    <w:rsid w:val="009169D9"/>
    <w:rsid w:val="00921C41"/>
    <w:rsid w:val="0094245C"/>
    <w:rsid w:val="00953AF4"/>
    <w:rsid w:val="00955634"/>
    <w:rsid w:val="0097366A"/>
    <w:rsid w:val="00977F48"/>
    <w:rsid w:val="00985725"/>
    <w:rsid w:val="00992E59"/>
    <w:rsid w:val="00993D07"/>
    <w:rsid w:val="00996127"/>
    <w:rsid w:val="009A04BA"/>
    <w:rsid w:val="009B2DE6"/>
    <w:rsid w:val="009B7AF5"/>
    <w:rsid w:val="009E6721"/>
    <w:rsid w:val="00A1375F"/>
    <w:rsid w:val="00A174D6"/>
    <w:rsid w:val="00A22B21"/>
    <w:rsid w:val="00A26D9C"/>
    <w:rsid w:val="00A27602"/>
    <w:rsid w:val="00A469AE"/>
    <w:rsid w:val="00A5457B"/>
    <w:rsid w:val="00A61112"/>
    <w:rsid w:val="00A65572"/>
    <w:rsid w:val="00A716AA"/>
    <w:rsid w:val="00A836EE"/>
    <w:rsid w:val="00A958B3"/>
    <w:rsid w:val="00AD3258"/>
    <w:rsid w:val="00AE5615"/>
    <w:rsid w:val="00AF02D6"/>
    <w:rsid w:val="00B01283"/>
    <w:rsid w:val="00B06DF0"/>
    <w:rsid w:val="00B5424B"/>
    <w:rsid w:val="00B7527B"/>
    <w:rsid w:val="00BA2DD9"/>
    <w:rsid w:val="00BA3210"/>
    <w:rsid w:val="00BA4B17"/>
    <w:rsid w:val="00BB3399"/>
    <w:rsid w:val="00BC55D0"/>
    <w:rsid w:val="00BE20F8"/>
    <w:rsid w:val="00C060E2"/>
    <w:rsid w:val="00C23E5D"/>
    <w:rsid w:val="00C439AB"/>
    <w:rsid w:val="00C54FF2"/>
    <w:rsid w:val="00C651E9"/>
    <w:rsid w:val="00C71204"/>
    <w:rsid w:val="00CD0AB5"/>
    <w:rsid w:val="00CE0CD1"/>
    <w:rsid w:val="00CE68AD"/>
    <w:rsid w:val="00D073F9"/>
    <w:rsid w:val="00D114E0"/>
    <w:rsid w:val="00D1566B"/>
    <w:rsid w:val="00D219BA"/>
    <w:rsid w:val="00D25111"/>
    <w:rsid w:val="00D35E8C"/>
    <w:rsid w:val="00D4373E"/>
    <w:rsid w:val="00D51FAD"/>
    <w:rsid w:val="00D53D85"/>
    <w:rsid w:val="00D91508"/>
    <w:rsid w:val="00DA498A"/>
    <w:rsid w:val="00DC20FE"/>
    <w:rsid w:val="00DD1B73"/>
    <w:rsid w:val="00DE5CF1"/>
    <w:rsid w:val="00E1143E"/>
    <w:rsid w:val="00E66FB6"/>
    <w:rsid w:val="00E8055B"/>
    <w:rsid w:val="00E87EAA"/>
    <w:rsid w:val="00EA61A6"/>
    <w:rsid w:val="00EC746C"/>
    <w:rsid w:val="00ED4CD1"/>
    <w:rsid w:val="00EE4123"/>
    <w:rsid w:val="00F020B9"/>
    <w:rsid w:val="00F051F2"/>
    <w:rsid w:val="00F25C8F"/>
    <w:rsid w:val="00F33C08"/>
    <w:rsid w:val="00F4063D"/>
    <w:rsid w:val="00F41E66"/>
    <w:rsid w:val="00F465F5"/>
    <w:rsid w:val="00F52D8C"/>
    <w:rsid w:val="00F82563"/>
    <w:rsid w:val="00F9719B"/>
    <w:rsid w:val="00FA56E0"/>
    <w:rsid w:val="00FB45CA"/>
    <w:rsid w:val="00FE5486"/>
    <w:rsid w:val="00FE7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349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C746C"/>
    <w:rPr>
      <w:rFonts w:ascii="Tahoma" w:hAnsi="Tahoma" w:cs="Tahoma"/>
      <w:sz w:val="16"/>
      <w:szCs w:val="16"/>
    </w:rPr>
  </w:style>
  <w:style w:type="paragraph" w:customStyle="1" w:styleId="31">
    <w:name w:val="Основной текст с отступом 31"/>
    <w:basedOn w:val="a"/>
    <w:rsid w:val="00B7527B"/>
    <w:pPr>
      <w:suppressAutoHyphens/>
      <w:ind w:left="1496" w:hanging="1496"/>
      <w:jc w:val="both"/>
    </w:pPr>
    <w:rPr>
      <w:kern w:val="1"/>
      <w:sz w:val="28"/>
      <w:lang w:eastAsia="ar-SA"/>
    </w:rPr>
  </w:style>
  <w:style w:type="paragraph" w:styleId="3">
    <w:name w:val="Body Text Indent 3"/>
    <w:basedOn w:val="a"/>
    <w:link w:val="30"/>
    <w:rsid w:val="003D5534"/>
    <w:pPr>
      <w:overflowPunct w:val="0"/>
      <w:autoSpaceDE w:val="0"/>
      <w:autoSpaceDN w:val="0"/>
      <w:adjustRightInd w:val="0"/>
      <w:spacing w:after="120"/>
      <w:ind w:left="283"/>
      <w:textAlignment w:val="baseline"/>
    </w:pPr>
    <w:rPr>
      <w:sz w:val="16"/>
      <w:szCs w:val="16"/>
    </w:rPr>
  </w:style>
  <w:style w:type="character" w:customStyle="1" w:styleId="30">
    <w:name w:val="Основной текст с отступом 3 Знак"/>
    <w:basedOn w:val="a0"/>
    <w:link w:val="3"/>
    <w:rsid w:val="003D5534"/>
    <w:rPr>
      <w:sz w:val="16"/>
      <w:szCs w:val="16"/>
    </w:rPr>
  </w:style>
  <w:style w:type="paragraph" w:styleId="a4">
    <w:name w:val="header"/>
    <w:basedOn w:val="a"/>
    <w:link w:val="a5"/>
    <w:uiPriority w:val="99"/>
    <w:rsid w:val="0062279F"/>
    <w:pPr>
      <w:tabs>
        <w:tab w:val="center" w:pos="4677"/>
        <w:tab w:val="right" w:pos="9355"/>
      </w:tabs>
    </w:pPr>
  </w:style>
  <w:style w:type="character" w:customStyle="1" w:styleId="a5">
    <w:name w:val="Верхний колонтитул Знак"/>
    <w:basedOn w:val="a0"/>
    <w:link w:val="a4"/>
    <w:uiPriority w:val="99"/>
    <w:rsid w:val="0062279F"/>
    <w:rPr>
      <w:sz w:val="24"/>
      <w:szCs w:val="24"/>
    </w:rPr>
  </w:style>
  <w:style w:type="paragraph" w:styleId="a6">
    <w:name w:val="footer"/>
    <w:basedOn w:val="a"/>
    <w:link w:val="a7"/>
    <w:rsid w:val="0062279F"/>
    <w:pPr>
      <w:tabs>
        <w:tab w:val="center" w:pos="4677"/>
        <w:tab w:val="right" w:pos="9355"/>
      </w:tabs>
    </w:pPr>
  </w:style>
  <w:style w:type="character" w:customStyle="1" w:styleId="a7">
    <w:name w:val="Нижний колонтитул Знак"/>
    <w:basedOn w:val="a0"/>
    <w:link w:val="a6"/>
    <w:rsid w:val="0062279F"/>
    <w:rPr>
      <w:sz w:val="24"/>
      <w:szCs w:val="24"/>
    </w:rPr>
  </w:style>
  <w:style w:type="table" w:styleId="a8">
    <w:name w:val="Table Grid"/>
    <w:basedOn w:val="a1"/>
    <w:rsid w:val="00803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307525"/>
    <w:pPr>
      <w:spacing w:before="100" w:beforeAutospacing="1" w:after="100" w:afterAutospacing="1"/>
    </w:pPr>
  </w:style>
  <w:style w:type="paragraph" w:customStyle="1" w:styleId="32">
    <w:name w:val="Основной текст с отступом 32"/>
    <w:basedOn w:val="a"/>
    <w:rsid w:val="00025E84"/>
    <w:pPr>
      <w:suppressAutoHyphens/>
      <w:ind w:firstLine="567"/>
      <w:jc w:val="both"/>
    </w:pPr>
    <w:rPr>
      <w:szCs w:val="20"/>
      <w:lang w:eastAsia="ar-SA"/>
    </w:rPr>
  </w:style>
  <w:style w:type="paragraph" w:styleId="a9">
    <w:name w:val="Normal (Web)"/>
    <w:basedOn w:val="a"/>
    <w:uiPriority w:val="99"/>
    <w:unhideWhenUsed/>
    <w:rsid w:val="00025E8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75307829">
      <w:bodyDiv w:val="1"/>
      <w:marLeft w:val="0"/>
      <w:marRight w:val="0"/>
      <w:marTop w:val="0"/>
      <w:marBottom w:val="0"/>
      <w:divBdr>
        <w:top w:val="none" w:sz="0" w:space="0" w:color="auto"/>
        <w:left w:val="none" w:sz="0" w:space="0" w:color="auto"/>
        <w:bottom w:val="none" w:sz="0" w:space="0" w:color="auto"/>
        <w:right w:val="none" w:sz="0" w:space="0" w:color="auto"/>
      </w:divBdr>
      <w:divsChild>
        <w:div w:id="902058584">
          <w:marLeft w:val="0"/>
          <w:marRight w:val="0"/>
          <w:marTop w:val="0"/>
          <w:marBottom w:val="0"/>
          <w:divBdr>
            <w:top w:val="none" w:sz="0" w:space="0" w:color="auto"/>
            <w:left w:val="none" w:sz="0" w:space="0" w:color="auto"/>
            <w:bottom w:val="none" w:sz="0" w:space="0" w:color="auto"/>
            <w:right w:val="none" w:sz="0" w:space="0" w:color="auto"/>
          </w:divBdr>
        </w:div>
      </w:divsChild>
    </w:div>
    <w:div w:id="2138911282">
      <w:bodyDiv w:val="1"/>
      <w:marLeft w:val="0"/>
      <w:marRight w:val="0"/>
      <w:marTop w:val="0"/>
      <w:marBottom w:val="0"/>
      <w:divBdr>
        <w:top w:val="none" w:sz="0" w:space="0" w:color="auto"/>
        <w:left w:val="none" w:sz="0" w:space="0" w:color="auto"/>
        <w:bottom w:val="none" w:sz="0" w:space="0" w:color="auto"/>
        <w:right w:val="none" w:sz="0" w:space="0" w:color="auto"/>
      </w:divBdr>
      <w:divsChild>
        <w:div w:id="939946593">
          <w:marLeft w:val="0"/>
          <w:marRight w:val="0"/>
          <w:marTop w:val="0"/>
          <w:marBottom w:val="0"/>
          <w:divBdr>
            <w:top w:val="none" w:sz="0" w:space="0" w:color="auto"/>
            <w:left w:val="none" w:sz="0" w:space="0" w:color="auto"/>
            <w:bottom w:val="none" w:sz="0" w:space="0" w:color="auto"/>
            <w:right w:val="none" w:sz="0" w:space="0" w:color="auto"/>
          </w:divBdr>
          <w:divsChild>
            <w:div w:id="1379014249">
              <w:marLeft w:val="0"/>
              <w:marRight w:val="0"/>
              <w:marTop w:val="0"/>
              <w:marBottom w:val="0"/>
              <w:divBdr>
                <w:top w:val="none" w:sz="0" w:space="0" w:color="auto"/>
                <w:left w:val="none" w:sz="0" w:space="0" w:color="auto"/>
                <w:bottom w:val="none" w:sz="0" w:space="0" w:color="auto"/>
                <w:right w:val="none" w:sz="0" w:space="0" w:color="auto"/>
              </w:divBdr>
            </w:div>
            <w:div w:id="968784903">
              <w:marLeft w:val="0"/>
              <w:marRight w:val="0"/>
              <w:marTop w:val="0"/>
              <w:marBottom w:val="0"/>
              <w:divBdr>
                <w:top w:val="none" w:sz="0" w:space="0" w:color="auto"/>
                <w:left w:val="none" w:sz="0" w:space="0" w:color="auto"/>
                <w:bottom w:val="none" w:sz="0" w:space="0" w:color="auto"/>
                <w:right w:val="none" w:sz="0" w:space="0" w:color="auto"/>
              </w:divBdr>
            </w:div>
          </w:divsChild>
        </w:div>
        <w:div w:id="1913083450">
          <w:marLeft w:val="0"/>
          <w:marRight w:val="0"/>
          <w:marTop w:val="0"/>
          <w:marBottom w:val="0"/>
          <w:divBdr>
            <w:top w:val="none" w:sz="0" w:space="0" w:color="auto"/>
            <w:left w:val="none" w:sz="0" w:space="0" w:color="auto"/>
            <w:bottom w:val="none" w:sz="0" w:space="0" w:color="auto"/>
            <w:right w:val="none" w:sz="0" w:space="0" w:color="auto"/>
          </w:divBdr>
          <w:divsChild>
            <w:div w:id="531263415">
              <w:marLeft w:val="0"/>
              <w:marRight w:val="0"/>
              <w:marTop w:val="0"/>
              <w:marBottom w:val="0"/>
              <w:divBdr>
                <w:top w:val="none" w:sz="0" w:space="0" w:color="auto"/>
                <w:left w:val="none" w:sz="0" w:space="0" w:color="auto"/>
                <w:bottom w:val="none" w:sz="0" w:space="0" w:color="auto"/>
                <w:right w:val="none" w:sz="0" w:space="0" w:color="auto"/>
              </w:divBdr>
            </w:div>
            <w:div w:id="19596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78650-8CBF-4BE9-AD36-11E6D0D6D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2333</Words>
  <Characters>13303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Dnsoft</Company>
  <LinksUpToDate>false</LinksUpToDate>
  <CharactersWithSpaces>15605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DnSoft</dc:creator>
  <cp:lastModifiedBy>Пользователь Windows</cp:lastModifiedBy>
  <cp:revision>2</cp:revision>
  <cp:lastPrinted>2022-02-09T04:20:00Z</cp:lastPrinted>
  <dcterms:created xsi:type="dcterms:W3CDTF">2022-12-19T11:05:00Z</dcterms:created>
  <dcterms:modified xsi:type="dcterms:W3CDTF">2022-12-19T11:05:00Z</dcterms:modified>
</cp:coreProperties>
</file>