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709" w:hanging="0"/>
        <w:jc w:val="center"/>
        <w:rPr/>
      </w:pPr>
      <w:r>
        <w:rPr/>
      </w:r>
    </w:p>
    <w:p>
      <w:pPr>
        <w:pStyle w:val="Normal"/>
        <w:spacing w:lineRule="auto" w:line="252" w:before="0" w:after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bCs/>
          <w:sz w:val="24"/>
        </w:rPr>
        <w:t xml:space="preserve">в целях эксплуатации  объекта системы газоснабжения и его неотъемлемых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Calibri" w:hAnsi="Calibri" w:eastAsia="Calibri" w:cs="Times New Roman" w:asciiTheme="minorHAnsi" w:eastAsiaTheme="minorHAnsi" w:hAnsiTheme="minorHAnsi"/>
          <w:b/>
          <w:bCs/>
          <w:color w:val="auto"/>
          <w:kern w:val="0"/>
          <w:sz w:val="24"/>
          <w:szCs w:val="22"/>
          <w:lang w:val="ru-RU" w:eastAsia="en-US" w:bidi="ar-SA"/>
        </w:rPr>
      </w:pPr>
      <w:r>
        <w:rPr>
          <w:rFonts w:eastAsia="Calibri" w:cs="Times New Roman" w:eastAsiaTheme="minorHAnsi"/>
          <w:b/>
          <w:bCs/>
          <w:color w:val="auto"/>
          <w:kern w:val="0"/>
          <w:sz w:val="24"/>
          <w:szCs w:val="22"/>
          <w:lang w:val="ru-RU" w:eastAsia="en-US" w:bidi="ar-SA"/>
        </w:rPr>
        <w:t>технологических частей «Газопровод неочищенного газа УКПГ-</w:t>
      </w:r>
      <w:r>
        <w:rPr>
          <w:rFonts w:eastAsia="Calibri" w:cs="Times New Roman" w:eastAsiaTheme="minorHAnsi"/>
          <w:b/>
          <w:bCs/>
          <w:color w:val="auto"/>
          <w:kern w:val="0"/>
          <w:sz w:val="24"/>
          <w:szCs w:val="22"/>
          <w:lang w:val="ru-RU" w:eastAsia="en-US" w:bidi="ar-SA"/>
        </w:rPr>
        <w:t>3</w:t>
      </w:r>
      <w:r>
        <w:rPr>
          <w:rFonts w:eastAsia="Calibri" w:cs="Times New Roman" w:eastAsiaTheme="minorHAnsi"/>
          <w:b/>
          <w:bCs/>
          <w:color w:val="auto"/>
          <w:kern w:val="0"/>
          <w:sz w:val="24"/>
          <w:szCs w:val="22"/>
          <w:lang w:val="ru-RU" w:eastAsia="en-US" w:bidi="ar-SA"/>
        </w:rPr>
        <w:t>-ОГПЗ 2-</w:t>
      </w:r>
      <w:r>
        <w:rPr>
          <w:rFonts w:eastAsia="Calibri" w:cs="Times New Roman" w:eastAsiaTheme="minorHAnsi"/>
          <w:b/>
          <w:bCs/>
          <w:color w:val="auto"/>
          <w:kern w:val="0"/>
          <w:sz w:val="24"/>
          <w:szCs w:val="22"/>
          <w:lang w:val="ru-RU" w:eastAsia="en-US" w:bidi="ar-SA"/>
        </w:rPr>
        <w:t xml:space="preserve">я </w:t>
      </w:r>
      <w:r>
        <w:rPr>
          <w:rFonts w:eastAsia="Calibri" w:cs="Times New Roman" w:eastAsiaTheme="minorHAnsi"/>
          <w:b/>
          <w:bCs/>
          <w:color w:val="auto"/>
          <w:kern w:val="0"/>
          <w:sz w:val="24"/>
          <w:szCs w:val="22"/>
          <w:lang w:val="ru-RU" w:eastAsia="en-US" w:bidi="ar-SA"/>
        </w:rPr>
        <w:t xml:space="preserve">нитка». </w:t>
      </w:r>
    </w:p>
    <w:p>
      <w:pPr>
        <w:pStyle w:val="Normal"/>
        <w:spacing w:before="0" w:after="0"/>
        <w:ind w:left="284" w:right="-284" w:hanging="0"/>
        <w:jc w:val="center"/>
        <w:rPr>
          <w:rFonts w:ascii="Calibri" w:hAnsi="Calibri" w:eastAsia="Calibri" w:cs="Times New Roman" w:asciiTheme="minorHAnsi" w:eastAsiaTheme="minorHAnsi" w:hAnsiTheme="minorHAnsi"/>
          <w:b/>
          <w:bCs/>
          <w:color w:val="auto"/>
          <w:kern w:val="0"/>
          <w:sz w:val="24"/>
          <w:szCs w:val="22"/>
          <w:lang w:val="ru-RU" w:eastAsia="en-US" w:bidi="ar-SA"/>
        </w:rPr>
      </w:pPr>
      <w:r>
        <w:rPr>
          <w:rFonts w:eastAsia="Calibri" w:cs="Times New Roman" w:eastAsiaTheme="minorHAnsi"/>
          <w:b/>
          <w:bCs/>
          <w:color w:val="auto"/>
          <w:kern w:val="0"/>
          <w:sz w:val="24"/>
          <w:szCs w:val="22"/>
          <w:lang w:val="ru-RU" w:eastAsia="en-US" w:bidi="ar-SA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tbl>
      <w:tblPr>
        <w:tblStyle w:val="af7"/>
        <w:tblW w:w="10467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7"/>
        <w:gridCol w:w="2383"/>
        <w:gridCol w:w="7417"/>
        <w:gridCol w:w="50"/>
      </w:tblGrid>
      <w:tr>
        <w:trPr/>
        <w:tc>
          <w:tcPr>
            <w:tcW w:w="61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741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56:21:0000000:80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 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56:21:0000000:14681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Чернореченский сельский совет, на земельном участке расположены опоры ВЛ-35 кВ ОГПЗ-1-ПС "Чернореченская" 1-я линия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56:21:0000000:14756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обл., Оренбургский р-н, Дедуровский с/с, земельный участок расположен в западной части Оренбургского районного кадастрового квартала 56:21:0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56:21:0000000:15003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обл., Оренбургский р-н, Зауральный с/с, земельный у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часток расположен в западной части кадастрового квартала 56:21:0000000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56:21:0000000:16851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сельсовет, на земельном участке расположена ВЛ-10-0,4 кВ Д-7 ПС "Дедуровская 110/35/10 кВ"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56:21:0000000:19243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56:21:0000000:19580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Российская Федерация, Оренбургская область,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56:21:0000000:20443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Росскийская Федерация, Оренбургская облась, Оренбургский район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56:21:0000000:364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земельный участок расположен в южной части Оренбургского районного квартала 56:21:0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56:21:0000000:365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56:21:0000000:367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56:21:0000000:373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сельсовет, к-з им. Кирова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56:21:0000000:396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Никольский, А.О."Никольское"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56:21:0000000:411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56:21:0000000:412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56:21:0000000:4985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Дедуровский, Западного коридоров, на земельном участке расположены площадные объекты (задвижки, КИКи, крановые узлы, крановые площадки, свечи, станции катодной защиты (СКЗ), трансформаторная подстанция (ТП), узел приема поршня (УПП)) трубопроводов Абдулинского, Павловского, Дедуровского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56:21:0000000:4989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Никольский, на земельном участке расположены площадные объекты (задвижки, КИКи, крановые узлы) трубопроводов Абдулинского, Павловского, Дедуровского, Западного коридоров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56:21:0000000:6111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расположены опоры ЛЭП 10 кВ, расположенной вдоль трубопроводов Абдулинского,Павловского, Дедуровского, Западного коридоров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56:21:0000000:6122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Зауральный, на земельном участке расположены площадные объекты (антенна, КИКи, крановые площадки, крановые узлы, свеча, СКЗ, ТП, УЗП, УПП) трубопроводов Абдулинского, Павловского, Дедуровского, Западного коридоров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56:21:0000000:69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56:21:0000000:75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56:21:0000000:82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56:21:0000000:83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Подгородне-Покровский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56:21:0602001:1030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Российская Федерация, Оренбургская область, Оренбургский р-н, сельское поселение Дедуровский сельсовет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56:21:0602001:631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Дедуровский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56:21:0602001:773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сельсовет, земельный участок расположен в центральной части кадастрового квартала 56:21:0602001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56:21:0602001:780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сельсовет, на земельном участке расположена В Л-10-0,4 кВ Д-7 ПС "Дедуровская 110/35/10 кВ"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56:21:0602001:793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56:21:0602001:798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56:21:0602006:3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Дедуровский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56:21:0605003:388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Российская Федерация, сельское поселение Дедуровский сельсовет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56:21:0605004:164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Дедуровский, Земельный участок расположен в северной части кадастрового квартала 56:21:06 05 004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56:21:0605004:175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сельсовет. Земельный участок расположен в северо-восточной части кадастрового квартала 56:21:0605004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56:21:0704002:102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Зауральный, участок расположен в южной части кадастрового квартала 56:21:0704002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56:21:0704004:274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74,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56:21:0704004:280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76,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56:21:0704004:282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КИК № 45, трассы газоконденсатопроводов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СКЗ № 105, трассы газоконденсатопроводов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56:21:0704004:284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77,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78,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79,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56:21:0704004:287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80,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56:21:0704004:288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КИК № 47, трассы газоконденсатопроводов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56:21:0704004:290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Зауральный с/с, участок расположен в северо-восточной части кадастрового квартала 56:21:0704004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56:21:0704004:339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р-н Оренбургский, Зауральный сельсовет, земельный участок расположен в северной части кадастрового квартала 56:21:0704004, на земельном участке расположены объекты электроснабжения линейных потребительских трубопроводов Карачаганакского НГКМ-Оренбурггазпром (Н.Павловское ЛПУ, УЭСГ)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56:21:0704004:341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Российская Федерация, Оренбургская область, р-н Оренбургский, Зауральный сельсовет, земельный участок расположен в центральной части кадастрового квартала 56:21:0704004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56:21:0704004:4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56:21:0704004:565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Российская Федерация, Оренбургская область, Оренбургский р-н, Зауральный с/с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56:21:0704005:177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КИК № 48,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56:21:0704005:178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КИК № 49,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56:21:0704005:179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81,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56:21:0704005:183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82,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КИК № 60,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56:21:0704005:204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опознавательный столб № 83,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забор № 122,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расположена защита № 116,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56:21:0704005:207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 наружный выход газопровода № 118,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56:21:0704005:217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Зауральный с/с, участок находится в северной части кадастрового квартала 56:21:0704005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56:21:1604010:1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Никольский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56:21:1604010:101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обл., Оренбургский р-н, Никольский с/с, земельный участок расположен в юго-восточной части кадастрового квартала 56:21:1604010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56:21:1604010:2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обл, р-н Оренбургский, с/с Никольский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56:21:1604010:326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Российская Федерация, Оренбургская обл., Оренбургский р-н, с/с Никольский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48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56:21:1808001:63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Участок находится примерно в 2670 м по направлению на северо-восток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56:21:1808004:216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на земельном участке расположена опора № 1 ВЛ 10 кВ,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56:21:1808004:217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на земельном участке расположена опора № 2 ВЛ 10 кВ,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56:21:1808004:218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расположена опора № 3 ВЛ 10 кВ, трассы газо-конденсатопроводов Западного коридора УКПГ-16-ОГПЗ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56:21:1808004:243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на земельном участке расположена опора №15 ВЛ 110 кВ КТЭЦ- Каргала 2-я цепь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56:21:1808004:321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Подгородне-Покровский сельсовет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56:21:0000000:21646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район, Дедуровский сельсовет, на земельном участке расположены воздушная ЛЭП-35 кВ ПС "Дедуровская" -ДКС-2, воздушная ЛЭП-35 кв ПС "Дедуровская"- ОГПУ и воздушная ЛЭП-35 кв от УКПГ-7 до ДКС-2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56:21:0605004:176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Оренбургская область, Оренбургский административный район, Оренбургское лесничсетво, Павловское участковое лесничество: - квартал 102 часть выдела 3, часть выдела 6, часть выдела11,Номер учетной записи в государственном лесном реестре 207-2014-04, условный номер лесного участка 53:234:16:0207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56:21:2604001:295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56:21:2604001:326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Чернореченский, на земельном участке расположены площадные объекты (КИКи, станция катодной защиты (СКЗ), свеча, задвижки) трубопроводов Абдулинского, Павловского, Дедуровского, Западного коридоров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17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56:21:2604001:327</w:t>
            </w:r>
          </w:p>
        </w:tc>
        <w:tc>
          <w:tcPr>
            <w:tcW w:w="7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обл. Оренбургская, р-н Оренбургский, с/с Чернореченский, на земельном участке расположены опоры ВЛ-10 кВ, расположенных вдоль трассы трубопроводов Абдулинского, Павловского, Дедуровского, Западного коридоров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34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сельское поселение Зауральный сельсовет, сельское поселение Чернореченский сельсовет, сельское поселение Дедуровский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Николь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</w:t>
      </w:r>
    </w:p>
    <w:sectPr>
      <w:type w:val="nextPage"/>
      <w:pgSz w:w="11906" w:h="16838"/>
      <w:pgMar w:left="1701" w:right="622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6EC25-F3B3-43CB-8A67-5C989605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LibreOffice/7.5.5.2$Windows_X86_64 LibreOffice_project/ca8fe7424262805f223b9a2334bc7181abbcbf5e</Application>
  <AppVersion>15.0000</AppVersion>
  <Pages>5</Pages>
  <Words>1369</Words>
  <Characters>11286</Characters>
  <CharactersWithSpaces>12436</CharactersWithSpaces>
  <Paragraphs>231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2024-10-11T08:41:51Z</cp:lastPrinted>
  <dcterms:modified xsi:type="dcterms:W3CDTF">2024-10-11T08:48:22Z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